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7E2" w14:textId="77777777" w:rsidR="001F2782" w:rsidRPr="00EE7A65" w:rsidRDefault="001F2782" w:rsidP="00EE7A65">
      <w:pPr>
        <w:spacing w:line="360" w:lineRule="auto"/>
        <w:jc w:val="center"/>
        <w:rPr>
          <w:rFonts w:ascii="Garamond" w:eastAsia="Times New Roman" w:hAnsi="Garamond" w:cs="Garamond"/>
          <w:b/>
          <w:bCs/>
          <w:sz w:val="24"/>
          <w:szCs w:val="24"/>
        </w:rPr>
      </w:pPr>
    </w:p>
    <w:p w14:paraId="09EDF31A" w14:textId="4BBFAD84" w:rsidR="00D5512D" w:rsidRPr="00EE7A65" w:rsidRDefault="00D5512D" w:rsidP="00EE7A65">
      <w:pPr>
        <w:jc w:val="center"/>
        <w:rPr>
          <w:rFonts w:ascii="Garamond" w:hAnsi="Garamond"/>
          <w:b/>
          <w:bCs/>
          <w:sz w:val="24"/>
          <w:szCs w:val="24"/>
        </w:rPr>
      </w:pPr>
      <w:r w:rsidRPr="00EE7A65">
        <w:rPr>
          <w:rFonts w:ascii="Garamond" w:hAnsi="Garamond"/>
          <w:b/>
          <w:bCs/>
          <w:sz w:val="24"/>
          <w:szCs w:val="24"/>
        </w:rPr>
        <w:t>ISTANZA DI MANIFESTAZIONE DI INTERESSE CON CONTESTUALE PRESENTAZIONE DI PREVENTIVO E RELATIVE AUTODICHIARAZIONI</w:t>
      </w:r>
    </w:p>
    <w:p w14:paraId="0893DA88" w14:textId="77777777" w:rsidR="00D5512D" w:rsidRPr="00EE7A65" w:rsidRDefault="00D5512D" w:rsidP="00EE7A65">
      <w:pPr>
        <w:jc w:val="right"/>
        <w:rPr>
          <w:rFonts w:ascii="Garamond" w:hAnsi="Garamond"/>
          <w:sz w:val="24"/>
          <w:szCs w:val="24"/>
        </w:rPr>
      </w:pPr>
    </w:p>
    <w:p w14:paraId="2B333BB8" w14:textId="2AC33588" w:rsidR="00D5512D" w:rsidRPr="00EE7A65" w:rsidRDefault="00EE7A65" w:rsidP="00EE7A65">
      <w:pPr>
        <w:spacing w:after="0"/>
        <w:jc w:val="center"/>
        <w:rPr>
          <w:rFonts w:ascii="Garamond" w:hAnsi="Garamond"/>
          <w:b/>
          <w:bCs/>
          <w:sz w:val="24"/>
          <w:szCs w:val="24"/>
        </w:rPr>
      </w:pPr>
      <w:r>
        <w:rPr>
          <w:rFonts w:ascii="Garamond" w:hAnsi="Garamond"/>
          <w:sz w:val="24"/>
          <w:szCs w:val="24"/>
        </w:rPr>
        <w:t xml:space="preserve">                                                             </w:t>
      </w:r>
      <w:r w:rsidR="00D5512D" w:rsidRPr="00EE7A65">
        <w:rPr>
          <w:rFonts w:ascii="Garamond" w:hAnsi="Garamond"/>
          <w:b/>
          <w:bCs/>
          <w:sz w:val="24"/>
          <w:szCs w:val="24"/>
        </w:rPr>
        <w:t xml:space="preserve">Spett.le </w:t>
      </w:r>
    </w:p>
    <w:p w14:paraId="6786D10A" w14:textId="77777777" w:rsidR="00D5512D" w:rsidRPr="00EE7A65" w:rsidRDefault="00D5512D" w:rsidP="00EE7A65">
      <w:pPr>
        <w:spacing w:after="0"/>
        <w:jc w:val="right"/>
        <w:rPr>
          <w:rFonts w:ascii="Garamond" w:hAnsi="Garamond"/>
          <w:b/>
          <w:bCs/>
          <w:sz w:val="24"/>
          <w:szCs w:val="24"/>
        </w:rPr>
      </w:pPr>
      <w:r w:rsidRPr="00EE7A65">
        <w:rPr>
          <w:rFonts w:ascii="Garamond" w:hAnsi="Garamond"/>
          <w:b/>
          <w:bCs/>
          <w:sz w:val="24"/>
          <w:szCs w:val="24"/>
        </w:rPr>
        <w:t>Università degli Studi di Catania,</w:t>
      </w:r>
    </w:p>
    <w:p w14:paraId="3A0E6C9C" w14:textId="61210CC0"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P.zza Università, 2</w:t>
      </w:r>
    </w:p>
    <w:p w14:paraId="56697FCD" w14:textId="736953DD"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 xml:space="preserve">95131 Catania </w:t>
      </w:r>
    </w:p>
    <w:p w14:paraId="520D7EFF" w14:textId="77777777" w:rsidR="00F21C3E" w:rsidRPr="00EE7A65" w:rsidRDefault="00F21C3E" w:rsidP="00EE7A65">
      <w:pPr>
        <w:rPr>
          <w:rFonts w:ascii="Garamond" w:hAnsi="Garamond"/>
          <w:b/>
          <w:bCs/>
          <w:sz w:val="24"/>
          <w:szCs w:val="24"/>
        </w:rPr>
      </w:pPr>
    </w:p>
    <w:p w14:paraId="27ECC850" w14:textId="6011D915" w:rsidR="00752A96" w:rsidRDefault="00D5512D" w:rsidP="00E37037">
      <w:pPr>
        <w:spacing w:line="480" w:lineRule="auto"/>
        <w:ind w:right="283"/>
        <w:jc w:val="both"/>
        <w:rPr>
          <w:rFonts w:ascii="Garamond" w:hAnsi="Garamond"/>
          <w:sz w:val="24"/>
          <w:szCs w:val="24"/>
        </w:rPr>
      </w:pPr>
      <w:r w:rsidRPr="00EE7A65">
        <w:rPr>
          <w:rFonts w:ascii="Garamond" w:hAnsi="Garamond"/>
          <w:b/>
          <w:bCs/>
          <w:sz w:val="24"/>
          <w:szCs w:val="24"/>
        </w:rPr>
        <w:t>Oggetto:</w:t>
      </w:r>
      <w:r w:rsidRPr="00EE7A65">
        <w:rPr>
          <w:rFonts w:ascii="Garamond" w:hAnsi="Garamond"/>
          <w:sz w:val="24"/>
          <w:szCs w:val="24"/>
        </w:rPr>
        <w:t xml:space="preserve"> Avviso di indagine di mercato per l'acquisizione di manifestazioni di interesse a partecipare alla procedura </w:t>
      </w:r>
      <w:r w:rsidR="00E54CEB" w:rsidRPr="00E54CEB">
        <w:rPr>
          <w:rFonts w:ascii="Garamond" w:hAnsi="Garamond"/>
          <w:sz w:val="24"/>
          <w:szCs w:val="24"/>
        </w:rPr>
        <w:t xml:space="preserve">per la </w:t>
      </w:r>
      <w:r w:rsidR="00752A96" w:rsidRPr="00752A96">
        <w:rPr>
          <w:rFonts w:ascii="Garamond" w:hAnsi="Garamond"/>
          <w:sz w:val="24"/>
          <w:szCs w:val="24"/>
        </w:rPr>
        <w:t xml:space="preserve">fornitura di un “Sistema per sonoporazione ad ultrasuoni </w:t>
      </w:r>
      <w:r w:rsidR="00752A96" w:rsidRPr="00752A96">
        <w:rPr>
          <w:rFonts w:ascii="Garamond" w:hAnsi="Garamond"/>
          <w:i/>
          <w:iCs/>
          <w:sz w:val="24"/>
          <w:szCs w:val="24"/>
        </w:rPr>
        <w:t>focused and unfocused</w:t>
      </w:r>
      <w:r w:rsidR="00752A96" w:rsidRPr="00752A96">
        <w:rPr>
          <w:rFonts w:ascii="Garamond" w:hAnsi="Garamond"/>
          <w:sz w:val="24"/>
          <w:szCs w:val="24"/>
        </w:rPr>
        <w:t xml:space="preserve"> con sistema di </w:t>
      </w:r>
      <w:r w:rsidR="00752A96" w:rsidRPr="00752A96">
        <w:rPr>
          <w:rFonts w:ascii="Garamond" w:hAnsi="Garamond"/>
          <w:i/>
          <w:iCs/>
          <w:sz w:val="24"/>
          <w:szCs w:val="24"/>
        </w:rPr>
        <w:t>imaging</w:t>
      </w:r>
      <w:r w:rsidR="00752A96" w:rsidRPr="00752A96">
        <w:rPr>
          <w:rFonts w:ascii="Garamond" w:hAnsi="Garamond"/>
          <w:sz w:val="24"/>
          <w:szCs w:val="24"/>
        </w:rPr>
        <w:t xml:space="preserve"> per piccoli animali” da impiegare nello sviluppo delle attività di ricerca nell’ambito del progetto ANTHEM “</w:t>
      </w:r>
      <w:r w:rsidR="00752A96" w:rsidRPr="00752A96">
        <w:rPr>
          <w:rFonts w:ascii="Garamond" w:hAnsi="Garamond"/>
          <w:i/>
          <w:iCs/>
          <w:sz w:val="24"/>
          <w:szCs w:val="24"/>
        </w:rPr>
        <w:t>AdvaNced Technologies for Human-centEred Medicine</w:t>
      </w:r>
      <w:r w:rsidR="00752A96" w:rsidRPr="00752A96">
        <w:rPr>
          <w:rFonts w:ascii="Garamond" w:hAnsi="Garamond"/>
          <w:sz w:val="24"/>
          <w:szCs w:val="24"/>
        </w:rPr>
        <w:t>” – SPOKE 4 – CUP B53C22006590001</w:t>
      </w:r>
      <w:r w:rsidR="00752A96">
        <w:rPr>
          <w:rFonts w:ascii="Garamond" w:hAnsi="Garamond"/>
          <w:sz w:val="24"/>
          <w:szCs w:val="24"/>
        </w:rPr>
        <w:t>;</w:t>
      </w:r>
    </w:p>
    <w:p w14:paraId="1B6763D6" w14:textId="559CBF59" w:rsidR="00884726" w:rsidRPr="00EE7A65" w:rsidRDefault="00884726" w:rsidP="00E37037">
      <w:pPr>
        <w:spacing w:line="480" w:lineRule="auto"/>
        <w:ind w:right="283"/>
        <w:jc w:val="both"/>
        <w:rPr>
          <w:rFonts w:ascii="Garamond" w:hAnsi="Garamond"/>
          <w:sz w:val="24"/>
          <w:szCs w:val="24"/>
        </w:rPr>
      </w:pPr>
      <w:r w:rsidRPr="00884726">
        <w:rPr>
          <w:rFonts w:ascii="Garamond" w:hAnsi="Garamond"/>
          <w:sz w:val="24"/>
          <w:szCs w:val="24"/>
        </w:rPr>
        <w:t>-</w:t>
      </w:r>
      <w:r w:rsidRPr="00884726">
        <w:rPr>
          <w:rFonts w:ascii="Garamond" w:hAnsi="Garamond"/>
          <w:sz w:val="24"/>
          <w:szCs w:val="24"/>
        </w:rPr>
        <w:tab/>
        <w:t xml:space="preserve">Importo complessivo stimato </w:t>
      </w:r>
      <w:r w:rsidR="00752A96">
        <w:rPr>
          <w:rFonts w:ascii="Garamond" w:hAnsi="Garamond"/>
          <w:sz w:val="24"/>
          <w:szCs w:val="24"/>
        </w:rPr>
        <w:t xml:space="preserve">a base d’asta </w:t>
      </w:r>
      <w:r w:rsidRPr="00884726">
        <w:rPr>
          <w:rFonts w:ascii="Garamond" w:hAnsi="Garamond"/>
          <w:sz w:val="24"/>
          <w:szCs w:val="24"/>
        </w:rPr>
        <w:t>di</w:t>
      </w:r>
      <w:r w:rsidR="00752A96" w:rsidRPr="00752A96">
        <w:rPr>
          <w:rFonts w:ascii="Garamond" w:hAnsi="Garamond"/>
          <w:sz w:val="24"/>
          <w:szCs w:val="24"/>
        </w:rPr>
        <w:t xml:space="preserve"> </w:t>
      </w:r>
      <w:r w:rsidR="00752A96" w:rsidRPr="00752A96">
        <w:rPr>
          <w:rFonts w:ascii="Garamond" w:hAnsi="Garamond"/>
          <w:b/>
          <w:bCs/>
          <w:sz w:val="24"/>
          <w:szCs w:val="24"/>
        </w:rPr>
        <w:t>€ 104.838,71, oltre IVA al 22%</w:t>
      </w:r>
      <w:r w:rsidR="00752A96" w:rsidRPr="00752A96">
        <w:rPr>
          <w:rFonts w:ascii="Garamond" w:hAnsi="Garamond"/>
          <w:sz w:val="24"/>
          <w:szCs w:val="24"/>
        </w:rPr>
        <w:t xml:space="preserve"> e oltre € 2.096,78 come incentivi per le funzioni tecniche (non sono previsti oneri per la sicurezza per rischi da interferenza, ai sensi del d.lgs. 81/2008).</w:t>
      </w:r>
    </w:p>
    <w:p w14:paraId="319948AF" w14:textId="64AB9B3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Il/la sottoscritto/a ___________________________________________________________</w:t>
      </w:r>
      <w:r w:rsidR="00F21C3E">
        <w:rPr>
          <w:rFonts w:ascii="Garamond" w:hAnsi="Garamond"/>
          <w:sz w:val="24"/>
          <w:szCs w:val="24"/>
        </w:rPr>
        <w:t>__</w:t>
      </w:r>
    </w:p>
    <w:p w14:paraId="60861E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(cognome e nome)</w:t>
      </w:r>
    </w:p>
    <w:p w14:paraId="1441159F" w14:textId="65F1CB5A"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nato/a___________________________________ (________________), il ______________</w:t>
      </w:r>
      <w:r w:rsidR="00F21C3E">
        <w:rPr>
          <w:rFonts w:ascii="Garamond" w:hAnsi="Garamond"/>
          <w:sz w:val="24"/>
          <w:szCs w:val="24"/>
        </w:rPr>
        <w:t>__</w:t>
      </w:r>
    </w:p>
    <w:p w14:paraId="1FE723B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(luogo) (prov.) (data)</w:t>
      </w:r>
    </w:p>
    <w:p w14:paraId="01530598" w14:textId="6DFF7E2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residente a___________________________________________________(____) CAP______</w:t>
      </w:r>
      <w:r w:rsidR="00F21C3E">
        <w:rPr>
          <w:rFonts w:ascii="Garamond" w:hAnsi="Garamond"/>
          <w:sz w:val="24"/>
          <w:szCs w:val="24"/>
        </w:rPr>
        <w:t>_</w:t>
      </w:r>
      <w:r w:rsidRPr="00EE7A65">
        <w:rPr>
          <w:rFonts w:ascii="Garamond" w:hAnsi="Garamond"/>
          <w:sz w:val="24"/>
          <w:szCs w:val="24"/>
        </w:rPr>
        <w:t xml:space="preserve">, </w:t>
      </w:r>
    </w:p>
    <w:p w14:paraId="690A5C54" w14:textId="394ADACC"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________________________________________________________________, n._____</w:t>
      </w:r>
      <w:r w:rsidR="00F21C3E">
        <w:rPr>
          <w:rFonts w:ascii="Garamond" w:hAnsi="Garamond"/>
          <w:sz w:val="24"/>
          <w:szCs w:val="24"/>
        </w:rPr>
        <w:t>__</w:t>
      </w:r>
      <w:r w:rsidRPr="00EE7A65">
        <w:rPr>
          <w:rFonts w:ascii="Garamond" w:hAnsi="Garamond"/>
          <w:sz w:val="24"/>
          <w:szCs w:val="24"/>
        </w:rPr>
        <w:t xml:space="preserve">  </w:t>
      </w:r>
    </w:p>
    <w:p w14:paraId="4D84E0A0" w14:textId="07B8A4FF"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in nome del concorrente “______________________________________________________</w:t>
      </w:r>
      <w:r w:rsidR="00F21C3E">
        <w:rPr>
          <w:rFonts w:ascii="Garamond" w:hAnsi="Garamond"/>
          <w:sz w:val="24"/>
          <w:szCs w:val="24"/>
        </w:rPr>
        <w:t>_</w:t>
      </w:r>
      <w:r w:rsidRPr="00EE7A65">
        <w:rPr>
          <w:rFonts w:ascii="Garamond" w:hAnsi="Garamond"/>
          <w:sz w:val="24"/>
          <w:szCs w:val="24"/>
        </w:rPr>
        <w:t>”</w:t>
      </w:r>
    </w:p>
    <w:p w14:paraId="7DAA44D2" w14:textId="017C9C69"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con sede legale in _______________________________________ (_________) CAP______</w:t>
      </w:r>
      <w:r w:rsidR="00F21C3E">
        <w:rPr>
          <w:rFonts w:ascii="Garamond" w:hAnsi="Garamond"/>
          <w:sz w:val="24"/>
          <w:szCs w:val="24"/>
        </w:rPr>
        <w:t>__</w:t>
      </w:r>
      <w:r w:rsidRPr="00EE7A65">
        <w:rPr>
          <w:rFonts w:ascii="Garamond" w:hAnsi="Garamond"/>
          <w:sz w:val="24"/>
          <w:szCs w:val="24"/>
        </w:rPr>
        <w:t>,</w:t>
      </w:r>
    </w:p>
    <w:p w14:paraId="081F1F4F" w14:textId="478CD964"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 n. ________</w:t>
      </w:r>
      <w:r w:rsidR="00F21C3E">
        <w:rPr>
          <w:rFonts w:ascii="Garamond" w:hAnsi="Garamond"/>
          <w:sz w:val="24"/>
          <w:szCs w:val="24"/>
        </w:rPr>
        <w:t>_</w:t>
      </w:r>
      <w:r w:rsidRPr="00EE7A65">
        <w:rPr>
          <w:rFonts w:ascii="Garamond" w:hAnsi="Garamond"/>
          <w:sz w:val="24"/>
          <w:szCs w:val="24"/>
        </w:rPr>
        <w:t>,</w:t>
      </w:r>
    </w:p>
    <w:p w14:paraId="2D00C648" w14:textId="24891BC6"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P.IVA _________________________________Codice fiscale__________________________</w:t>
      </w:r>
      <w:r w:rsidR="00F21C3E">
        <w:rPr>
          <w:rFonts w:ascii="Garamond" w:hAnsi="Garamond"/>
          <w:sz w:val="24"/>
          <w:szCs w:val="24"/>
        </w:rPr>
        <w:t>_</w:t>
      </w:r>
    </w:p>
    <w:p w14:paraId="11C394EC"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tel. __________________, e mail______________________, PEC ______________________,</w:t>
      </w:r>
    </w:p>
    <w:p w14:paraId="316BCAAF" w14:textId="7965AB4B" w:rsidR="003D3B42" w:rsidRPr="00EE7A65" w:rsidRDefault="00D5512D" w:rsidP="00E37037">
      <w:pPr>
        <w:spacing w:line="480" w:lineRule="auto"/>
        <w:jc w:val="both"/>
        <w:rPr>
          <w:rFonts w:ascii="Garamond" w:hAnsi="Garamond"/>
          <w:b/>
          <w:bCs/>
          <w:i/>
          <w:iCs/>
          <w:sz w:val="24"/>
          <w:szCs w:val="24"/>
        </w:rPr>
      </w:pPr>
      <w:r w:rsidRPr="00EE7A65">
        <w:rPr>
          <w:rFonts w:ascii="Garamond" w:hAnsi="Garamond"/>
          <w:sz w:val="24"/>
          <w:szCs w:val="24"/>
        </w:rPr>
        <w:t>nella sua qualità di:</w:t>
      </w:r>
      <w:r w:rsidR="004D2D2D">
        <w:rPr>
          <w:rFonts w:ascii="Garamond" w:hAnsi="Garamond"/>
          <w:b/>
          <w:bCs/>
          <w:i/>
          <w:iCs/>
          <w:sz w:val="24"/>
          <w:szCs w:val="24"/>
        </w:rPr>
        <w:t xml:space="preserve"> </w:t>
      </w:r>
      <w:r w:rsidRPr="00EE7A65">
        <w:rPr>
          <w:rFonts w:ascii="Garamond" w:hAnsi="Garamond"/>
          <w:b/>
          <w:bCs/>
          <w:i/>
          <w:iCs/>
          <w:sz w:val="24"/>
          <w:szCs w:val="24"/>
        </w:rPr>
        <w:t>(barrare la casella che interessa)</w:t>
      </w:r>
    </w:p>
    <w:p w14:paraId="1D6117BA" w14:textId="77777777" w:rsidR="004D2D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Titolare o Legale rappresentante </w:t>
      </w:r>
    </w:p>
    <w:p w14:paraId="6D8FE6D2" w14:textId="0F4B5738" w:rsidR="00D551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Procuratore speciale/generale </w:t>
      </w:r>
    </w:p>
    <w:p w14:paraId="585DC94C" w14:textId="77777777" w:rsidR="003D3B42" w:rsidRPr="00EE7A65" w:rsidRDefault="003D3B42" w:rsidP="00E37037">
      <w:pPr>
        <w:spacing w:line="480" w:lineRule="auto"/>
        <w:jc w:val="both"/>
        <w:rPr>
          <w:rFonts w:ascii="Garamond" w:hAnsi="Garamond"/>
          <w:sz w:val="24"/>
          <w:szCs w:val="24"/>
        </w:rPr>
      </w:pPr>
    </w:p>
    <w:p w14:paraId="4496F03D" w14:textId="7777777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MANIFESTA IL PROPRIO INTERESSE</w:t>
      </w:r>
    </w:p>
    <w:p w14:paraId="0B6951AD" w14:textId="77777777" w:rsidR="00752A96" w:rsidRPr="00752A96" w:rsidRDefault="00884726" w:rsidP="00E37037">
      <w:pPr>
        <w:spacing w:line="480" w:lineRule="auto"/>
        <w:jc w:val="both"/>
        <w:rPr>
          <w:rFonts w:ascii="Garamond" w:hAnsi="Garamond"/>
          <w:sz w:val="24"/>
          <w:szCs w:val="24"/>
        </w:rPr>
      </w:pPr>
      <w:r w:rsidRPr="00884726">
        <w:rPr>
          <w:rFonts w:ascii="Garamond" w:hAnsi="Garamond"/>
          <w:sz w:val="24"/>
          <w:szCs w:val="24"/>
        </w:rPr>
        <w:t xml:space="preserve">a partecipare alla procedura per </w:t>
      </w:r>
      <w:r w:rsidR="00E54CEB" w:rsidRPr="00E54CEB">
        <w:rPr>
          <w:rFonts w:ascii="Garamond" w:hAnsi="Garamond"/>
          <w:sz w:val="24"/>
          <w:szCs w:val="24"/>
        </w:rPr>
        <w:t xml:space="preserve">la </w:t>
      </w:r>
      <w:r w:rsidR="00752A96" w:rsidRPr="00752A96">
        <w:rPr>
          <w:rFonts w:ascii="Garamond" w:hAnsi="Garamond"/>
          <w:sz w:val="24"/>
          <w:szCs w:val="24"/>
        </w:rPr>
        <w:t xml:space="preserve">fornitura di un “Sistema per sonoporazione ad ultrasuoni </w:t>
      </w:r>
      <w:r w:rsidR="00752A96" w:rsidRPr="00752A96">
        <w:rPr>
          <w:rFonts w:ascii="Garamond" w:hAnsi="Garamond"/>
          <w:i/>
          <w:iCs/>
          <w:sz w:val="24"/>
          <w:szCs w:val="24"/>
        </w:rPr>
        <w:t>focused and unfocused</w:t>
      </w:r>
      <w:r w:rsidR="00752A96" w:rsidRPr="00752A96">
        <w:rPr>
          <w:rFonts w:ascii="Garamond" w:hAnsi="Garamond"/>
          <w:sz w:val="24"/>
          <w:szCs w:val="24"/>
        </w:rPr>
        <w:t xml:space="preserve"> con sistema di </w:t>
      </w:r>
      <w:r w:rsidR="00752A96" w:rsidRPr="00752A96">
        <w:rPr>
          <w:rFonts w:ascii="Garamond" w:hAnsi="Garamond"/>
          <w:i/>
          <w:iCs/>
          <w:sz w:val="24"/>
          <w:szCs w:val="24"/>
        </w:rPr>
        <w:t>imaging</w:t>
      </w:r>
      <w:r w:rsidR="00752A96" w:rsidRPr="00752A96">
        <w:rPr>
          <w:rFonts w:ascii="Garamond" w:hAnsi="Garamond"/>
          <w:sz w:val="24"/>
          <w:szCs w:val="24"/>
        </w:rPr>
        <w:t xml:space="preserve"> per piccoli animali” da impiegare nello sviluppo delle attività di ricerca nell’ambito del progetto ANTHEM “</w:t>
      </w:r>
      <w:r w:rsidR="00752A96" w:rsidRPr="00752A96">
        <w:rPr>
          <w:rFonts w:ascii="Garamond" w:hAnsi="Garamond"/>
          <w:i/>
          <w:iCs/>
          <w:sz w:val="24"/>
          <w:szCs w:val="24"/>
        </w:rPr>
        <w:t>AdvaNced Technologies for Human-centEred Medicine</w:t>
      </w:r>
      <w:r w:rsidR="00752A96" w:rsidRPr="00752A96">
        <w:rPr>
          <w:rFonts w:ascii="Garamond" w:hAnsi="Garamond"/>
          <w:sz w:val="24"/>
          <w:szCs w:val="24"/>
        </w:rPr>
        <w:t>” – SPOKE 4 – CUP B53C22006590001;</w:t>
      </w:r>
    </w:p>
    <w:p w14:paraId="6EA3A023" w14:textId="77777777" w:rsidR="00752A96" w:rsidRDefault="00752A96" w:rsidP="00E37037">
      <w:pPr>
        <w:spacing w:line="480" w:lineRule="auto"/>
        <w:jc w:val="both"/>
        <w:rPr>
          <w:rFonts w:ascii="Garamond" w:hAnsi="Garamond"/>
          <w:sz w:val="24"/>
          <w:szCs w:val="24"/>
        </w:rPr>
      </w:pPr>
      <w:r w:rsidRPr="00752A96">
        <w:rPr>
          <w:rFonts w:ascii="Garamond" w:hAnsi="Garamond"/>
          <w:sz w:val="24"/>
          <w:szCs w:val="24"/>
        </w:rPr>
        <w:t>-</w:t>
      </w:r>
      <w:r w:rsidRPr="00752A96">
        <w:rPr>
          <w:rFonts w:ascii="Garamond" w:hAnsi="Garamond"/>
          <w:sz w:val="24"/>
          <w:szCs w:val="24"/>
        </w:rPr>
        <w:tab/>
        <w:t xml:space="preserve">Importo complessivo stimato a base d’asta di </w:t>
      </w:r>
      <w:r w:rsidRPr="00752A96">
        <w:rPr>
          <w:rFonts w:ascii="Garamond" w:hAnsi="Garamond"/>
          <w:b/>
          <w:bCs/>
          <w:sz w:val="24"/>
          <w:szCs w:val="24"/>
        </w:rPr>
        <w:t xml:space="preserve">€ 104.838,71, oltre IVA al 22% </w:t>
      </w:r>
      <w:r w:rsidRPr="00752A96">
        <w:rPr>
          <w:rFonts w:ascii="Garamond" w:hAnsi="Garamond"/>
          <w:sz w:val="24"/>
          <w:szCs w:val="24"/>
        </w:rPr>
        <w:t>e oltre € 2.096,78 come incentivi per le funzioni tecniche (non sono previsti oneri per la sicurezza per rischi da interferenza, ai sensi del d.lgs. 81/2008).</w:t>
      </w:r>
    </w:p>
    <w:p w14:paraId="751093C5" w14:textId="59FA33D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DICHIARA</w:t>
      </w:r>
    </w:p>
    <w:p w14:paraId="1801D1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18C0631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1.</w:t>
      </w:r>
      <w:r w:rsidRPr="00EE7A65">
        <w:rPr>
          <w:rFonts w:ascii="Garamond" w:hAnsi="Garamond"/>
          <w:sz w:val="24"/>
          <w:szCs w:val="24"/>
        </w:rPr>
        <w:tab/>
        <w:t>di non trovarsi in alcuna delle situazioni di esclusione dalla partecipazione alle procedure di affidamento previste dall’art. 94 e 95 del D. Lgs. n. 36/2023;</w:t>
      </w:r>
    </w:p>
    <w:p w14:paraId="27A702A3" w14:textId="3ABBE698"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2.</w:t>
      </w:r>
      <w:r w:rsidRPr="00EE7A65">
        <w:rPr>
          <w:rFonts w:ascii="Garamond" w:hAnsi="Garamond"/>
          <w:sz w:val="24"/>
          <w:szCs w:val="24"/>
        </w:rPr>
        <w:tab/>
        <w:t>di essere in possesso dei requisiti di idoneità professionale (art. 100, comma 1, lett. a) del D. Lgs. n. 36/2023) e precisamente che l’impresa è iscritta nel registro della Camera di Commercio, industria, artigianato e agricoltura della Provincia di_______________________________, per la seguente attività____________________________________________</w:t>
      </w:r>
      <w:r w:rsidR="00F21C3E">
        <w:rPr>
          <w:rFonts w:ascii="Garamond" w:hAnsi="Garamond"/>
          <w:sz w:val="24"/>
          <w:szCs w:val="24"/>
        </w:rPr>
        <w:t>_______________________________</w:t>
      </w:r>
      <w:r w:rsidRPr="00EE7A65">
        <w:rPr>
          <w:rFonts w:ascii="Garamond" w:hAnsi="Garamond"/>
          <w:sz w:val="24"/>
          <w:szCs w:val="24"/>
        </w:rPr>
        <w:t>(l’attività deve essere attinente all’oggetto della successiva procedura di affidamento)</w:t>
      </w:r>
    </w:p>
    <w:p w14:paraId="4D1CFC6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e che i dati dell’iscrizione sono i seguenti:</w:t>
      </w:r>
    </w:p>
    <w:p w14:paraId="6C0C0FC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numero di iscrizione___________________________________</w:t>
      </w:r>
    </w:p>
    <w:p w14:paraId="25C611A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data di iscrizione______________________________________</w:t>
      </w:r>
    </w:p>
    <w:p w14:paraId="3A9FC46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forma giuridica_______________________________________ </w:t>
      </w:r>
    </w:p>
    <w:p w14:paraId="1E3D84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codice attività________________________________________</w:t>
      </w:r>
    </w:p>
    <w:p w14:paraId="39026CA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categoria___________________________________________</w:t>
      </w:r>
    </w:p>
    <w:p w14:paraId="2D0F493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tipologia di impresa (barrare la casella di proprio interesse):</w:t>
      </w:r>
    </w:p>
    <w:p w14:paraId="3E798BB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micro impresa</w:t>
      </w:r>
    </w:p>
    <w:p w14:paraId="57F0D9AB"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piccola impresa</w:t>
      </w:r>
    </w:p>
    <w:p w14:paraId="4DDB63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media impresa</w:t>
      </w:r>
    </w:p>
    <w:p w14:paraId="7479221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grande impresa</w:t>
      </w:r>
      <w:r w:rsidRPr="00EE7A65">
        <w:rPr>
          <w:rFonts w:ascii="Garamond" w:hAnsi="Garamond"/>
          <w:sz w:val="24"/>
          <w:szCs w:val="24"/>
        </w:rPr>
        <w:tab/>
      </w:r>
    </w:p>
    <w:p w14:paraId="661ED88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r>
      <w:r w:rsidRPr="00752A96">
        <w:rPr>
          <w:rFonts w:ascii="Garamond" w:hAnsi="Garamond"/>
          <w:b/>
          <w:bCs/>
          <w:sz w:val="24"/>
          <w:szCs w:val="24"/>
        </w:rPr>
        <w:t>Numero dipendenti</w:t>
      </w:r>
      <w:r w:rsidRPr="00EE7A65">
        <w:rPr>
          <w:rFonts w:ascii="Garamond" w:hAnsi="Garamond"/>
          <w:sz w:val="24"/>
          <w:szCs w:val="24"/>
        </w:rPr>
        <w:t xml:space="preserve"> ………………………………………………………………...</w:t>
      </w:r>
    </w:p>
    <w:p w14:paraId="48648D3A"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o in alternativa (nel caso di partecipazione di associazioni di protezione ambientale, fondazioni, enti di ricerca) di poter statutariamente svolgere attività di impresa offrendo la fornitura di beni o la prestazione di servizi sul mercato, pur senza rivestire la forma societaria. Tale requisito di partecipazione sarà verificato per mezzo dell’atto costitutivo e/o dello statuto dell’ente che si allega alla presente istanza al fine di valutare gli scopi istituzionali per i quali esso è costituito;</w:t>
      </w:r>
    </w:p>
    <w:p w14:paraId="548AC508" w14:textId="5441A941"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3.</w:t>
      </w:r>
      <w:r w:rsidRPr="00EE7A65">
        <w:rPr>
          <w:rFonts w:ascii="Garamond" w:hAnsi="Garamond"/>
          <w:sz w:val="24"/>
          <w:szCs w:val="24"/>
        </w:rPr>
        <w:tab/>
        <w:t>di essere in possesso dei requisiti di cui al documento denominato “C</w:t>
      </w:r>
      <w:r w:rsidR="00045588">
        <w:rPr>
          <w:rFonts w:ascii="Garamond" w:hAnsi="Garamond"/>
          <w:sz w:val="24"/>
          <w:szCs w:val="24"/>
        </w:rPr>
        <w:t>ondizioni esecutive della fornitura</w:t>
      </w:r>
      <w:r w:rsidRPr="00EE7A65">
        <w:rPr>
          <w:rFonts w:ascii="Garamond" w:hAnsi="Garamond"/>
          <w:sz w:val="24"/>
          <w:szCs w:val="24"/>
        </w:rPr>
        <w:t xml:space="preserve">” </w:t>
      </w:r>
      <w:r w:rsidRPr="00F21C3E">
        <w:rPr>
          <w:rFonts w:ascii="Garamond" w:hAnsi="Garamond"/>
          <w:i/>
          <w:iCs/>
          <w:sz w:val="24"/>
          <w:szCs w:val="24"/>
        </w:rPr>
        <w:t>(Allegato A);</w:t>
      </w:r>
    </w:p>
    <w:p w14:paraId="6AB5B160" w14:textId="1E5ACD9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4.</w:t>
      </w:r>
      <w:r w:rsidRPr="00EE7A65">
        <w:rPr>
          <w:rFonts w:ascii="Garamond" w:hAnsi="Garamond"/>
          <w:sz w:val="24"/>
          <w:szCs w:val="24"/>
        </w:rPr>
        <w:tab/>
        <w:t>di aver preso visione e di accettare, senza condizione o riserva alcuna, tutte le disposizioni contenute nell’avviso esplorativo per la manifestazione di interesse e nel documento “</w:t>
      </w:r>
      <w:r w:rsidR="00E54CEB">
        <w:rPr>
          <w:rFonts w:ascii="Garamond" w:hAnsi="Garamond"/>
          <w:sz w:val="24"/>
          <w:szCs w:val="24"/>
        </w:rPr>
        <w:t>Condizioni esecutive della fornitura</w:t>
      </w:r>
      <w:r w:rsidRPr="00EE7A65">
        <w:rPr>
          <w:rFonts w:ascii="Garamond" w:hAnsi="Garamond"/>
          <w:sz w:val="24"/>
          <w:szCs w:val="24"/>
        </w:rPr>
        <w:t xml:space="preserve">” </w:t>
      </w:r>
      <w:r w:rsidRPr="00F21C3E">
        <w:rPr>
          <w:rFonts w:ascii="Garamond" w:hAnsi="Garamond"/>
          <w:i/>
          <w:iCs/>
          <w:sz w:val="24"/>
          <w:szCs w:val="24"/>
        </w:rPr>
        <w:t xml:space="preserve">(Allegato A), </w:t>
      </w:r>
      <w:r w:rsidRPr="00EE7A65">
        <w:rPr>
          <w:rFonts w:ascii="Garamond" w:hAnsi="Garamond"/>
          <w:sz w:val="24"/>
          <w:szCs w:val="24"/>
        </w:rPr>
        <w:t>che costituiranno la base per la successiva procedura di affidamento;</w:t>
      </w:r>
    </w:p>
    <w:p w14:paraId="5762982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5.</w:t>
      </w:r>
      <w:r w:rsidRPr="00EE7A65">
        <w:rPr>
          <w:rFonts w:ascii="Garamond" w:hAnsi="Garamond"/>
          <w:sz w:val="24"/>
          <w:szCs w:val="24"/>
        </w:rPr>
        <w:tab/>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7C74CA3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6.</w:t>
      </w:r>
      <w:r w:rsidRPr="00EE7A65">
        <w:rPr>
          <w:rFonts w:ascii="Garamond" w:hAnsi="Garamond"/>
          <w:sz w:val="24"/>
          <w:szCs w:val="24"/>
        </w:rPr>
        <w:tab/>
        <w:t>di essere a conoscenza che la presente istanza non costituisce prova di possesso dei requisiti generali e speciali richiesti per l’affidamento del servizio in argomento, e che gli stessi verranno accertati dalla Stazione appaltante, nei modi di legge;</w:t>
      </w:r>
    </w:p>
    <w:p w14:paraId="277D9D75" w14:textId="54921B55"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7.</w:t>
      </w:r>
      <w:r w:rsidRPr="00EE7A65">
        <w:rPr>
          <w:rFonts w:ascii="Garamond" w:hAnsi="Garamond"/>
          <w:sz w:val="24"/>
          <w:szCs w:val="24"/>
        </w:rPr>
        <w:tab/>
      </w:r>
      <w:r w:rsidR="004F4FF2" w:rsidRPr="004F4FF2">
        <w:rPr>
          <w:rFonts w:ascii="Garamond" w:hAnsi="Garamond"/>
          <w:sz w:val="24"/>
          <w:szCs w:val="24"/>
        </w:rPr>
        <w:t>di essere a conoscenza che l’appalto verrà aggiudicato mediante affidamento diretto ex art. 1, comma 2, lett. a) della L. n. 120/2020, come modificato dall’art. 51, comma 1, lett. a), sub. 2.1) del D. L. 77/2021 convertito in L. n. 108/2021, tramite trattativa diretta sulla piattaforma MEPA;</w:t>
      </w:r>
    </w:p>
    <w:p w14:paraId="190E5B7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8.</w:t>
      </w:r>
      <w:r w:rsidRPr="00EE7A65">
        <w:rPr>
          <w:rFonts w:ascii="Garamond" w:hAnsi="Garamond"/>
          <w:sz w:val="24"/>
          <w:szCs w:val="24"/>
        </w:rPr>
        <w:tab/>
        <w:t>di essere informato, ai sensi e per gli effetti di cui all’art. 35 del D. Lgs n. 36/2023, che i dati personali raccolti saranno trattati, anche con strumenti informatici, esclusivamente nell’ambito del procedimento per il quale viene resa la presente dichiarazione;</w:t>
      </w:r>
    </w:p>
    <w:p w14:paraId="56D77C0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9.</w:t>
      </w:r>
      <w:r w:rsidRPr="00EE7A65">
        <w:rPr>
          <w:rFonts w:ascii="Garamond" w:hAnsi="Garamond"/>
          <w:sz w:val="24"/>
          <w:szCs w:val="24"/>
        </w:rPr>
        <w:tab/>
        <w:t>che il domicilio eletto e i recapiti ai quali inviare comunicazioni inerenti la procedura di affidamento di cui al presente avviso, sono i seguenti:</w:t>
      </w:r>
    </w:p>
    <w:p w14:paraId="23BF1C2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Città________________________Prov_______Via/Piazza______________________n.____</w:t>
      </w:r>
    </w:p>
    <w:p w14:paraId="75A7A954"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email___________________________PEC_________________________tel._____________ </w:t>
      </w:r>
    </w:p>
    <w:p w14:paraId="76D660F5" w14:textId="77777777" w:rsidR="003D3B42" w:rsidRDefault="00D5512D" w:rsidP="00E37037">
      <w:pPr>
        <w:spacing w:line="480" w:lineRule="auto"/>
        <w:jc w:val="both"/>
        <w:rPr>
          <w:rFonts w:ascii="Garamond" w:hAnsi="Garamond"/>
          <w:sz w:val="24"/>
          <w:szCs w:val="24"/>
        </w:rPr>
      </w:pPr>
      <w:r w:rsidRPr="00EE7A65">
        <w:rPr>
          <w:rFonts w:ascii="Garamond" w:hAnsi="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3DFD9B16" w14:textId="33058BF1"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Si ricorda che, trattandosi di acquisti gravanti su fondi del PNRR, si applicano le disposizioni previste dall’art. 47 del Decreto Legge n. 77 del 31.05.2021, convertito con legge n. 108 del 29.07.2021 (c.d. Decreto semplificazioni bis) in ordine alle pari opportunità e all’inclusione lavorativa e, dunque, all’obbligo di redazione del rapporto sulla situazione del personale (art. 47, comma 2), della relazione di genere sulla situazione del personale maschile e femminile (art. 47, comma 3), della dichiarazione di regolarità sul diritto al lavoro delle persone con disabilità (art. 47, comma 3bis), orientati ai criteri di promozione della parità di genere, all’assunzione di giovani (art. 47, comma 4), nonché al principio del DNSH, cioè una relazione in cui si attesti che gli interventi previsti nel PNRR non arrechino alcun danno significativo all’ambiente (Circolare MEF n. 33/2022).</w:t>
      </w:r>
    </w:p>
    <w:p w14:paraId="45335FD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Pertanto, nella successiva fase di affidamento, a pena di esclusione, verranno richieste le relative dichiarazioni e/o documentazioni riguardanti gli adempimenti di cui sopra e nello specifico:</w:t>
      </w:r>
    </w:p>
    <w:p w14:paraId="5EF10543"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1)</w:t>
      </w:r>
      <w:r w:rsidRPr="003D3B42">
        <w:rPr>
          <w:rFonts w:ascii="Garamond" w:hAnsi="Garamond"/>
          <w:sz w:val="24"/>
          <w:szCs w:val="24"/>
        </w:rPr>
        <w:tab/>
        <w:t>Compilazione scheda DNSH (Scheda n. 3);</w:t>
      </w:r>
    </w:p>
    <w:p w14:paraId="5F63B7B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lastRenderedPageBreak/>
        <w:t>2)</w:t>
      </w:r>
      <w:r w:rsidRPr="003D3B42">
        <w:rPr>
          <w:rFonts w:ascii="Garamond" w:hAnsi="Garamond"/>
          <w:sz w:val="24"/>
          <w:szCs w:val="24"/>
        </w:rPr>
        <w:tab/>
        <w:t>Norme di prevenzione dell’antiriciclaggio;</w:t>
      </w:r>
    </w:p>
    <w:p w14:paraId="0F8C32FD"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3)</w:t>
      </w:r>
      <w:r w:rsidRPr="003D3B42">
        <w:rPr>
          <w:rFonts w:ascii="Garamond" w:hAnsi="Garamond"/>
          <w:sz w:val="24"/>
          <w:szCs w:val="24"/>
        </w:rPr>
        <w:tab/>
        <w:t>Autodichiarazione di assenza di conflitto di interessi;</w:t>
      </w:r>
    </w:p>
    <w:p w14:paraId="108CD447"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4)</w:t>
      </w:r>
      <w:r w:rsidRPr="003D3B42">
        <w:rPr>
          <w:rFonts w:ascii="Garamond" w:hAnsi="Garamond"/>
          <w:sz w:val="24"/>
          <w:szCs w:val="24"/>
        </w:rPr>
        <w:tab/>
        <w:t>Adempimenti ai sensi dell’art. 47 del D.L. n. 77/2021 (Pari opportunità e inclusione lavorativa nei contratti pubblici, nel PNRR e nel PNC”) in base al numero di dipendenti;</w:t>
      </w:r>
    </w:p>
    <w:p w14:paraId="176CD9CA" w14:textId="12C2AC40"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5)</w:t>
      </w:r>
      <w:r w:rsidRPr="003D3B42">
        <w:rPr>
          <w:rFonts w:ascii="Garamond" w:hAnsi="Garamond"/>
          <w:sz w:val="24"/>
          <w:szCs w:val="24"/>
        </w:rPr>
        <w:tab/>
        <w:t>Dichiarazione su pari opportunità e inclusione lavorativa ai sensi dell’art. 47, comma 4 del D.L. n. 77/2021.</w:t>
      </w:r>
      <w:r w:rsidR="00D5512D" w:rsidRPr="003D3B42">
        <w:rPr>
          <w:rFonts w:ascii="Garamond" w:hAnsi="Garamond"/>
          <w:sz w:val="24"/>
          <w:szCs w:val="24"/>
        </w:rPr>
        <w:t xml:space="preserve">  </w:t>
      </w:r>
    </w:p>
    <w:p w14:paraId="61D55502" w14:textId="4BA516EA" w:rsidR="00D5512D" w:rsidRPr="00EE7A65" w:rsidRDefault="00D5512D" w:rsidP="003D3B42">
      <w:pPr>
        <w:spacing w:line="360" w:lineRule="auto"/>
        <w:jc w:val="both"/>
        <w:rPr>
          <w:rFonts w:ascii="Garamond" w:hAnsi="Garamond"/>
          <w:sz w:val="24"/>
          <w:szCs w:val="24"/>
        </w:rPr>
      </w:pPr>
      <w:r w:rsidRPr="00EE7A65">
        <w:rPr>
          <w:rFonts w:ascii="Garamond" w:hAnsi="Garamond"/>
          <w:sz w:val="24"/>
          <w:szCs w:val="24"/>
        </w:rPr>
        <w:t>(Località) ______________, lì ____________</w:t>
      </w:r>
      <w:r w:rsidRPr="00EE7A65">
        <w:rPr>
          <w:rFonts w:ascii="Garamond" w:hAnsi="Garamond"/>
          <w:sz w:val="24"/>
          <w:szCs w:val="24"/>
        </w:rPr>
        <w:tab/>
      </w:r>
    </w:p>
    <w:p w14:paraId="382DFD33" w14:textId="2F1BBBF7" w:rsidR="003D3B42" w:rsidRDefault="00D5512D" w:rsidP="00EE7A65">
      <w:pPr>
        <w:jc w:val="both"/>
        <w:rPr>
          <w:rFonts w:ascii="Garamond" w:hAnsi="Garamond"/>
          <w:sz w:val="24"/>
          <w:szCs w:val="24"/>
        </w:rPr>
      </w:pPr>
      <w:r w:rsidRPr="00EE7A65">
        <w:rPr>
          <w:rFonts w:ascii="Garamond" w:hAnsi="Garamond"/>
          <w:sz w:val="24"/>
          <w:szCs w:val="24"/>
        </w:rPr>
        <w:t xml:space="preserve">                     </w:t>
      </w:r>
      <w:r w:rsidRPr="00EE7A65">
        <w:rPr>
          <w:rFonts w:ascii="Garamond" w:hAnsi="Garamond"/>
          <w:sz w:val="24"/>
          <w:szCs w:val="24"/>
        </w:rPr>
        <w:tab/>
      </w:r>
      <w:r w:rsidRPr="00EE7A65">
        <w:rPr>
          <w:rFonts w:ascii="Garamond" w:hAnsi="Garamond"/>
          <w:sz w:val="24"/>
          <w:szCs w:val="24"/>
        </w:rPr>
        <w:tab/>
      </w:r>
      <w:r w:rsidRPr="00EE7A65">
        <w:rPr>
          <w:rFonts w:ascii="Garamond" w:hAnsi="Garamond"/>
          <w:sz w:val="24"/>
          <w:szCs w:val="24"/>
        </w:rPr>
        <w:tab/>
        <w:t xml:space="preserve">      </w:t>
      </w:r>
      <w:r w:rsidR="003D3B42">
        <w:rPr>
          <w:rFonts w:ascii="Garamond" w:hAnsi="Garamond"/>
          <w:sz w:val="24"/>
          <w:szCs w:val="24"/>
        </w:rPr>
        <w:t xml:space="preserve">                                                              </w:t>
      </w:r>
      <w:r w:rsidRPr="00EE7A65">
        <w:rPr>
          <w:rFonts w:ascii="Garamond" w:hAnsi="Garamond"/>
          <w:sz w:val="24"/>
          <w:szCs w:val="24"/>
        </w:rPr>
        <w:t xml:space="preserve">    F.to in modalità elettro</w:t>
      </w:r>
      <w:r w:rsidR="00CE085E">
        <w:rPr>
          <w:rFonts w:ascii="Garamond" w:hAnsi="Garamond"/>
          <w:sz w:val="24"/>
          <w:szCs w:val="24"/>
        </w:rPr>
        <w:t>nica</w:t>
      </w:r>
      <w:r w:rsidRPr="00EE7A65">
        <w:rPr>
          <w:rFonts w:ascii="Garamond" w:hAnsi="Garamond"/>
          <w:sz w:val="24"/>
          <w:szCs w:val="24"/>
        </w:rPr>
        <w:t xml:space="preserve">          </w:t>
      </w:r>
    </w:p>
    <w:p w14:paraId="1DDC76B4" w14:textId="42FB0179" w:rsidR="00D5512D" w:rsidRPr="00EE7A65" w:rsidRDefault="003D3B42" w:rsidP="00EE7A65">
      <w:pPr>
        <w:jc w:val="both"/>
        <w:rPr>
          <w:rFonts w:ascii="Garamond" w:hAnsi="Garamond"/>
          <w:sz w:val="24"/>
          <w:szCs w:val="24"/>
        </w:rPr>
      </w:pPr>
      <w:r>
        <w:rPr>
          <w:rFonts w:ascii="Garamond" w:hAnsi="Garamond"/>
          <w:sz w:val="24"/>
          <w:szCs w:val="24"/>
        </w:rPr>
        <w:t xml:space="preserve">                                                                                                                      </w:t>
      </w:r>
      <w:r w:rsidR="00D5512D" w:rsidRPr="00EE7A65">
        <w:rPr>
          <w:rFonts w:ascii="Garamond" w:hAnsi="Garamond"/>
          <w:sz w:val="24"/>
          <w:szCs w:val="24"/>
        </w:rPr>
        <w:t xml:space="preserve"> Il Rappresentante legale </w:t>
      </w:r>
    </w:p>
    <w:p w14:paraId="57E9562D" w14:textId="74C9D3BD" w:rsidR="00D5512D" w:rsidRDefault="00D5512D" w:rsidP="00EE7A65">
      <w:pPr>
        <w:jc w:val="both"/>
        <w:rPr>
          <w:rFonts w:ascii="Garamond" w:hAnsi="Garamond"/>
          <w:sz w:val="24"/>
          <w:szCs w:val="24"/>
        </w:rPr>
      </w:pPr>
      <w:r w:rsidRPr="00EE7A65">
        <w:rPr>
          <w:rFonts w:ascii="Garamond" w:hAnsi="Garamond"/>
          <w:sz w:val="24"/>
          <w:szCs w:val="24"/>
        </w:rPr>
        <w:t xml:space="preserve">          </w:t>
      </w:r>
    </w:p>
    <w:p w14:paraId="7DCCEF38" w14:textId="48E2B7B7" w:rsidR="004D2D2D" w:rsidRDefault="004D2D2D" w:rsidP="00EE7A65">
      <w:pPr>
        <w:jc w:val="both"/>
        <w:rPr>
          <w:rFonts w:ascii="Garamond" w:hAnsi="Garamond"/>
          <w:sz w:val="24"/>
          <w:szCs w:val="24"/>
        </w:rPr>
      </w:pPr>
    </w:p>
    <w:p w14:paraId="3CAEB8A1" w14:textId="15EDC777" w:rsidR="00884726" w:rsidRDefault="00884726" w:rsidP="00EE7A65">
      <w:pPr>
        <w:jc w:val="both"/>
        <w:rPr>
          <w:rFonts w:ascii="Garamond" w:hAnsi="Garamond"/>
          <w:sz w:val="24"/>
          <w:szCs w:val="24"/>
        </w:rPr>
      </w:pPr>
    </w:p>
    <w:p w14:paraId="5E09E4F0" w14:textId="3CA0BAAE" w:rsidR="00884726" w:rsidRDefault="00884726" w:rsidP="00EE7A65">
      <w:pPr>
        <w:jc w:val="both"/>
        <w:rPr>
          <w:rFonts w:ascii="Garamond" w:hAnsi="Garamond"/>
          <w:sz w:val="24"/>
          <w:szCs w:val="24"/>
        </w:rPr>
      </w:pPr>
    </w:p>
    <w:p w14:paraId="7D2689D6" w14:textId="4A82D4C5" w:rsidR="00884726" w:rsidRDefault="00884726" w:rsidP="00EE7A65">
      <w:pPr>
        <w:jc w:val="both"/>
        <w:rPr>
          <w:rFonts w:ascii="Garamond" w:hAnsi="Garamond"/>
          <w:sz w:val="24"/>
          <w:szCs w:val="24"/>
        </w:rPr>
      </w:pPr>
    </w:p>
    <w:p w14:paraId="252AA9B2" w14:textId="4C696703" w:rsidR="003D3B42" w:rsidRDefault="003D3B42" w:rsidP="00EE7A65">
      <w:pPr>
        <w:jc w:val="both"/>
        <w:rPr>
          <w:rFonts w:ascii="Garamond" w:hAnsi="Garamond"/>
          <w:sz w:val="24"/>
          <w:szCs w:val="24"/>
        </w:rPr>
      </w:pPr>
    </w:p>
    <w:p w14:paraId="02A1C738" w14:textId="77777777" w:rsidR="00E37037" w:rsidRDefault="00E37037" w:rsidP="00EE7A65">
      <w:pPr>
        <w:jc w:val="both"/>
        <w:rPr>
          <w:rFonts w:ascii="Garamond" w:hAnsi="Garamond"/>
          <w:sz w:val="24"/>
          <w:szCs w:val="24"/>
        </w:rPr>
      </w:pPr>
    </w:p>
    <w:p w14:paraId="52032D97" w14:textId="77777777" w:rsidR="003D3B42" w:rsidRPr="00EE7A65" w:rsidRDefault="003D3B42" w:rsidP="00EE7A65">
      <w:pPr>
        <w:jc w:val="both"/>
        <w:rPr>
          <w:rFonts w:ascii="Garamond" w:hAnsi="Garamond"/>
          <w:sz w:val="24"/>
          <w:szCs w:val="24"/>
        </w:rPr>
      </w:pPr>
    </w:p>
    <w:p w14:paraId="51B65B9B"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 xml:space="preserve">N.B. </w:t>
      </w:r>
    </w:p>
    <w:p w14:paraId="5BE51CDA" w14:textId="06368646"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La presente dichiarazione deve essere redatta e sottoscritta:</w:t>
      </w:r>
    </w:p>
    <w:p w14:paraId="7F90C556"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 xml:space="preserve">dal legale rappresentante della SOCIETA’ in caso di concorrente singolo; </w:t>
      </w:r>
    </w:p>
    <w:p w14:paraId="6FEF74E4"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raggruppamento temporaneo d’imprese, dal legale rappresentante di ciascuna SOCIETA’ che costituisce o costituirà il R.T.I.;</w:t>
      </w:r>
    </w:p>
    <w:p w14:paraId="50644A62"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richiesta sottoscritta da un procuratore della SOCIETA’, deve essere allegata, in originale o in copia autentica, la relativa procura.</w:t>
      </w:r>
    </w:p>
    <w:p w14:paraId="43C21BF4" w14:textId="1F98D3D2" w:rsidR="00ED2AFA"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dall’organo munito dei poteri di rappresentanza in caso di partecipazione di associazioni di protezione ambientale, fondazioni ed enti di ricerca, da compilare nelle parti di interesse.</w:t>
      </w:r>
    </w:p>
    <w:sectPr w:rsidR="00ED2AFA" w:rsidRPr="004D2D2D">
      <w:headerReference w:type="default" r:id="rId7"/>
      <w:footerReference w:type="default" r:id="rId8"/>
      <w:headerReference w:type="first" r:id="rId9"/>
      <w:footerReference w:type="first" r:id="rId10"/>
      <w:pgSz w:w="11906" w:h="16838"/>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A103" w14:textId="77777777" w:rsidR="00A43262" w:rsidRDefault="00A43262">
      <w:pPr>
        <w:spacing w:line="240" w:lineRule="auto"/>
      </w:pPr>
      <w:r>
        <w:separator/>
      </w:r>
    </w:p>
  </w:endnote>
  <w:endnote w:type="continuationSeparator" w:id="0">
    <w:p w14:paraId="444D75F5" w14:textId="77777777" w:rsidR="00A43262" w:rsidRDefault="00A43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45A5" w14:textId="77777777" w:rsidR="00ED2AFA" w:rsidRDefault="00ED2AFA">
    <w:pPr>
      <w:jc w:val="center"/>
    </w:pPr>
  </w:p>
  <w:p w14:paraId="1D1DCCCB" w14:textId="77777777" w:rsidR="00ED2AFA" w:rsidRDefault="00ED2AFA">
    <w:pPr>
      <w:jc w:val="center"/>
    </w:pPr>
  </w:p>
  <w:p w14:paraId="1B465958" w14:textId="77777777" w:rsidR="00ED2AFA" w:rsidRDefault="00ED2AFA">
    <w:pPr>
      <w:jc w:val="center"/>
    </w:pPr>
  </w:p>
  <w:p w14:paraId="74DE5763" w14:textId="77777777" w:rsidR="00ED2AFA" w:rsidRDefault="00ED2AFA">
    <w:pPr>
      <w:jc w:val="center"/>
    </w:pPr>
  </w:p>
  <w:sdt>
    <w:sdtPr>
      <w:id w:val="728345225"/>
      <w:docPartObj>
        <w:docPartGallery w:val="AutoText"/>
      </w:docPartObj>
    </w:sdtPr>
    <w:sdtEndPr/>
    <w:sdtContent>
      <w:p w14:paraId="10CB69AD" w14:textId="77777777" w:rsidR="00ED2AFA" w:rsidRDefault="006764AC">
        <w:pP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289" w14:textId="77777777" w:rsidR="00ED2AFA" w:rsidRDefault="00ED2AFA"/>
  <w:p w14:paraId="5F4638E7" w14:textId="77777777" w:rsidR="00ED2AFA" w:rsidRDefault="00ED2AFA"/>
  <w:p w14:paraId="2401EEC8" w14:textId="77777777" w:rsidR="00ED2AFA" w:rsidRDefault="00ED2AFA"/>
  <w:p w14:paraId="7932219B" w14:textId="77777777" w:rsidR="00ED2AFA" w:rsidRDefault="00ED2AFA">
    <w:pPr>
      <w:autoSpaceDE w:val="0"/>
      <w:autoSpaceDN w:val="0"/>
      <w:adjustRightInd w:val="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4EE4" w14:textId="77777777" w:rsidR="00A43262" w:rsidRDefault="00A43262">
      <w:pPr>
        <w:spacing w:after="0"/>
      </w:pPr>
      <w:r>
        <w:separator/>
      </w:r>
    </w:p>
  </w:footnote>
  <w:footnote w:type="continuationSeparator" w:id="0">
    <w:p w14:paraId="7B989BEB" w14:textId="77777777" w:rsidR="00A43262" w:rsidRDefault="00A43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1472" w14:textId="77777777" w:rsidR="00ED2AFA" w:rsidRDefault="00ED2AFA"/>
  <w:p w14:paraId="3F7B1EDF" w14:textId="77777777" w:rsidR="00ED2AFA" w:rsidRDefault="00ED2A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970" w14:textId="57C4A7EA" w:rsidR="00ED2AFA" w:rsidRDefault="006764AC">
    <w:pPr>
      <w:pStyle w:val="Intestazione"/>
      <w:rPr>
        <w:b/>
        <w:bCs/>
        <w:sz w:val="18"/>
        <w:szCs w:val="18"/>
      </w:rPr>
    </w:pPr>
    <w:r>
      <w:rPr>
        <w:noProof/>
      </w:rPr>
      <w:drawing>
        <wp:inline distT="0" distB="0" distL="0" distR="0" wp14:anchorId="01C524B8" wp14:editId="031E60C4">
          <wp:extent cx="1428750" cy="408940"/>
          <wp:effectExtent l="0" t="0" r="0" b="0"/>
          <wp:docPr id="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t="-2" r="4390" b="3151"/>
                  <a:stretch>
                    <a:fillRect/>
                  </a:stretch>
                </pic:blipFill>
                <pic:spPr>
                  <a:xfrm>
                    <a:off x="0" y="0"/>
                    <a:ext cx="1452200" cy="416262"/>
                  </a:xfrm>
                  <a:prstGeom prst="rect">
                    <a:avLst/>
                  </a:prstGeom>
                  <a:ln>
                    <a:noFill/>
                  </a:ln>
                </pic:spPr>
              </pic:pic>
            </a:graphicData>
          </a:graphic>
        </wp:inline>
      </w:drawing>
    </w:r>
    <w:r>
      <w:rPr>
        <w:noProof/>
      </w:rPr>
      <w:drawing>
        <wp:inline distT="0" distB="0" distL="0" distR="0" wp14:anchorId="3F730257" wp14:editId="3A2DAADA">
          <wp:extent cx="854710" cy="424180"/>
          <wp:effectExtent l="0" t="0" r="2540" b="0"/>
          <wp:docPr id="4"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testo, clipart&#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rcRect l="21144" r="21964"/>
                  <a:stretch>
                    <a:fillRect/>
                  </a:stretch>
                </pic:blipFill>
                <pic:spPr>
                  <a:xfrm>
                    <a:off x="0" y="0"/>
                    <a:ext cx="860446" cy="427037"/>
                  </a:xfrm>
                  <a:prstGeom prst="rect">
                    <a:avLst/>
                  </a:prstGeom>
                  <a:ln>
                    <a:noFill/>
                  </a:ln>
                </pic:spPr>
              </pic:pic>
            </a:graphicData>
          </a:graphic>
        </wp:inline>
      </w:drawing>
    </w:r>
    <w:r>
      <w:rPr>
        <w:noProof/>
      </w:rPr>
      <w:drawing>
        <wp:inline distT="0" distB="0" distL="0" distR="0" wp14:anchorId="05004AEF" wp14:editId="77476F37">
          <wp:extent cx="1522095" cy="504190"/>
          <wp:effectExtent l="0" t="0" r="1905"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3" cstate="print">
                    <a:extLst>
                      <a:ext uri="{28A0092B-C50C-407E-A947-70E740481C1C}">
                        <a14:useLocalDpi xmlns:a14="http://schemas.microsoft.com/office/drawing/2010/main" val="0"/>
                      </a:ext>
                    </a:extLst>
                  </a:blip>
                  <a:srcRect l="6044" t="-1" r="8244" b="-5584"/>
                  <a:stretch>
                    <a:fillRect/>
                  </a:stretch>
                </pic:blipFill>
                <pic:spPr>
                  <a:xfrm>
                    <a:off x="0" y="0"/>
                    <a:ext cx="1533064" cy="508298"/>
                  </a:xfrm>
                  <a:prstGeom prst="rect">
                    <a:avLst/>
                  </a:prstGeom>
                  <a:ln>
                    <a:noFill/>
                  </a:ln>
                </pic:spPr>
              </pic:pic>
            </a:graphicData>
          </a:graphic>
        </wp:inline>
      </w:drawing>
    </w:r>
    <w:r>
      <w:rPr>
        <w:noProof/>
      </w:rPr>
      <w:drawing>
        <wp:inline distT="0" distB="0" distL="0" distR="0" wp14:anchorId="0A827A42" wp14:editId="4A98F165">
          <wp:extent cx="1023620" cy="459740"/>
          <wp:effectExtent l="0" t="0" r="5080" b="0"/>
          <wp:docPr id="11" name="Immagine 1" descr="orizzontale-gri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 descr="orizzontale-grigi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0539" cy="462770"/>
                  </a:xfrm>
                  <a:prstGeom prst="rect">
                    <a:avLst/>
                  </a:prstGeom>
                  <a:noFill/>
                </pic:spPr>
              </pic:pic>
            </a:graphicData>
          </a:graphic>
        </wp:inline>
      </w:drawing>
    </w:r>
    <w:r>
      <w:t xml:space="preserve"> </w:t>
    </w:r>
    <w:r w:rsidR="00457B33">
      <w:rPr>
        <w:noProof/>
      </w:rPr>
      <w:drawing>
        <wp:inline distT="0" distB="0" distL="0" distR="0" wp14:anchorId="2E6AAFA0" wp14:editId="4DE04B04">
          <wp:extent cx="1028700" cy="71974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9598" cy="727374"/>
                  </a:xfrm>
                  <a:prstGeom prst="rect">
                    <a:avLst/>
                  </a:prstGeom>
                  <a:noFill/>
                </pic:spPr>
              </pic:pic>
            </a:graphicData>
          </a:graphic>
        </wp:inline>
      </w:drawing>
    </w:r>
  </w:p>
  <w:p w14:paraId="09781F0F" w14:textId="77777777" w:rsidR="00ED2AFA" w:rsidRDefault="00ED2A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A87"/>
    <w:multiLevelType w:val="multilevel"/>
    <w:tmpl w:val="00000A87"/>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E0C3C"/>
    <w:multiLevelType w:val="multilevel"/>
    <w:tmpl w:val="011E0C3C"/>
    <w:lvl w:ilvl="0">
      <w:start w:val="1"/>
      <w:numFmt w:val="decimal"/>
      <w:lvlText w:val="%1."/>
      <w:lvlJc w:val="left"/>
      <w:pPr>
        <w:ind w:left="344" w:hanging="227"/>
        <w:jc w:val="right"/>
      </w:pPr>
      <w:rPr>
        <w:rFonts w:hint="default"/>
        <w:b/>
        <w:bCs/>
        <w:w w:val="92"/>
      </w:rPr>
    </w:lvl>
    <w:lvl w:ilvl="1">
      <w:numFmt w:val="bullet"/>
      <w:lvlText w:val="•"/>
      <w:lvlJc w:val="left"/>
      <w:pPr>
        <w:ind w:left="881" w:hanging="278"/>
      </w:pPr>
      <w:rPr>
        <w:rFonts w:hint="default"/>
        <w:w w:val="97"/>
      </w:rPr>
    </w:lvl>
    <w:lvl w:ilvl="2">
      <w:numFmt w:val="bullet"/>
      <w:lvlText w:val="•"/>
      <w:lvlJc w:val="left"/>
      <w:pPr>
        <w:ind w:left="1876" w:hanging="278"/>
      </w:pPr>
      <w:rPr>
        <w:rFonts w:hint="default"/>
      </w:rPr>
    </w:lvl>
    <w:lvl w:ilvl="3">
      <w:numFmt w:val="bullet"/>
      <w:lvlText w:val="•"/>
      <w:lvlJc w:val="left"/>
      <w:pPr>
        <w:ind w:left="2872" w:hanging="278"/>
      </w:pPr>
      <w:rPr>
        <w:rFonts w:hint="default"/>
      </w:rPr>
    </w:lvl>
    <w:lvl w:ilvl="4">
      <w:numFmt w:val="bullet"/>
      <w:lvlText w:val="•"/>
      <w:lvlJc w:val="left"/>
      <w:pPr>
        <w:ind w:left="3868" w:hanging="278"/>
      </w:pPr>
      <w:rPr>
        <w:rFonts w:hint="default"/>
      </w:rPr>
    </w:lvl>
    <w:lvl w:ilvl="5">
      <w:numFmt w:val="bullet"/>
      <w:lvlText w:val="•"/>
      <w:lvlJc w:val="left"/>
      <w:pPr>
        <w:ind w:left="4864" w:hanging="278"/>
      </w:pPr>
      <w:rPr>
        <w:rFonts w:hint="default"/>
      </w:rPr>
    </w:lvl>
    <w:lvl w:ilvl="6">
      <w:numFmt w:val="bullet"/>
      <w:lvlText w:val="•"/>
      <w:lvlJc w:val="left"/>
      <w:pPr>
        <w:ind w:left="5860" w:hanging="278"/>
      </w:pPr>
      <w:rPr>
        <w:rFonts w:hint="default"/>
      </w:rPr>
    </w:lvl>
    <w:lvl w:ilvl="7">
      <w:numFmt w:val="bullet"/>
      <w:lvlText w:val="•"/>
      <w:lvlJc w:val="left"/>
      <w:pPr>
        <w:ind w:left="6856" w:hanging="278"/>
      </w:pPr>
      <w:rPr>
        <w:rFonts w:hint="default"/>
      </w:rPr>
    </w:lvl>
    <w:lvl w:ilvl="8">
      <w:numFmt w:val="bullet"/>
      <w:lvlText w:val="•"/>
      <w:lvlJc w:val="left"/>
      <w:pPr>
        <w:ind w:left="7852" w:hanging="278"/>
      </w:pPr>
      <w:rPr>
        <w:rFonts w:hint="default"/>
      </w:rPr>
    </w:lvl>
  </w:abstractNum>
  <w:abstractNum w:abstractNumId="2" w15:restartNumberingAfterBreak="0">
    <w:nsid w:val="0E615702"/>
    <w:multiLevelType w:val="multilevel"/>
    <w:tmpl w:val="0E615702"/>
    <w:lvl w:ilvl="0">
      <w:start w:val="1"/>
      <w:numFmt w:val="bullet"/>
      <w:lvlText w:val=""/>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28E63060"/>
    <w:multiLevelType w:val="multilevel"/>
    <w:tmpl w:val="28E63060"/>
    <w:lvl w:ilvl="0">
      <w:numFmt w:val="bullet"/>
      <w:lvlText w:val="-"/>
      <w:lvlJc w:val="righ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0427135"/>
    <w:multiLevelType w:val="multilevel"/>
    <w:tmpl w:val="40427135"/>
    <w:lvl w:ilvl="0">
      <w:numFmt w:val="bullet"/>
      <w:lvlText w:val="-"/>
      <w:lvlJc w:val="righ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D97941"/>
    <w:multiLevelType w:val="multilevel"/>
    <w:tmpl w:val="44D97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5A"/>
    <w:rsid w:val="000232D5"/>
    <w:rsid w:val="00040F38"/>
    <w:rsid w:val="00045588"/>
    <w:rsid w:val="000F6BD0"/>
    <w:rsid w:val="00110517"/>
    <w:rsid w:val="0013258B"/>
    <w:rsid w:val="001463C0"/>
    <w:rsid w:val="001556B9"/>
    <w:rsid w:val="0017025B"/>
    <w:rsid w:val="00172E1E"/>
    <w:rsid w:val="001733B5"/>
    <w:rsid w:val="0019171E"/>
    <w:rsid w:val="001E1F60"/>
    <w:rsid w:val="001F2782"/>
    <w:rsid w:val="001F7061"/>
    <w:rsid w:val="001F7793"/>
    <w:rsid w:val="0022708A"/>
    <w:rsid w:val="002942CB"/>
    <w:rsid w:val="002B3E6B"/>
    <w:rsid w:val="002F660F"/>
    <w:rsid w:val="00305DCD"/>
    <w:rsid w:val="00307A73"/>
    <w:rsid w:val="0031195B"/>
    <w:rsid w:val="00381438"/>
    <w:rsid w:val="003A2794"/>
    <w:rsid w:val="003A56A6"/>
    <w:rsid w:val="003B3C7C"/>
    <w:rsid w:val="003D3B42"/>
    <w:rsid w:val="003E1C89"/>
    <w:rsid w:val="003E516A"/>
    <w:rsid w:val="003F09FF"/>
    <w:rsid w:val="004412F5"/>
    <w:rsid w:val="0044183C"/>
    <w:rsid w:val="004523A0"/>
    <w:rsid w:val="00457B33"/>
    <w:rsid w:val="004A0AE6"/>
    <w:rsid w:val="004D2D2D"/>
    <w:rsid w:val="004F4FF2"/>
    <w:rsid w:val="004F7B25"/>
    <w:rsid w:val="00570BF8"/>
    <w:rsid w:val="0059729B"/>
    <w:rsid w:val="00622AC4"/>
    <w:rsid w:val="00642997"/>
    <w:rsid w:val="006548F3"/>
    <w:rsid w:val="006764AC"/>
    <w:rsid w:val="006A091B"/>
    <w:rsid w:val="006D26A3"/>
    <w:rsid w:val="0071782B"/>
    <w:rsid w:val="0075176B"/>
    <w:rsid w:val="00752A96"/>
    <w:rsid w:val="00757AA3"/>
    <w:rsid w:val="00794C2E"/>
    <w:rsid w:val="0079563B"/>
    <w:rsid w:val="007B1216"/>
    <w:rsid w:val="007B7215"/>
    <w:rsid w:val="007D5811"/>
    <w:rsid w:val="007D6F2C"/>
    <w:rsid w:val="007E2ED7"/>
    <w:rsid w:val="00884726"/>
    <w:rsid w:val="008B45C0"/>
    <w:rsid w:val="008E0551"/>
    <w:rsid w:val="00900C10"/>
    <w:rsid w:val="0091026A"/>
    <w:rsid w:val="00932F1C"/>
    <w:rsid w:val="009475C9"/>
    <w:rsid w:val="009F2CEF"/>
    <w:rsid w:val="009F3C2D"/>
    <w:rsid w:val="009F740E"/>
    <w:rsid w:val="00A11C22"/>
    <w:rsid w:val="00A36660"/>
    <w:rsid w:val="00A43262"/>
    <w:rsid w:val="00A457DA"/>
    <w:rsid w:val="00A62B0B"/>
    <w:rsid w:val="00A76C44"/>
    <w:rsid w:val="00AB165A"/>
    <w:rsid w:val="00AB4AE2"/>
    <w:rsid w:val="00B730EF"/>
    <w:rsid w:val="00B73134"/>
    <w:rsid w:val="00BA7880"/>
    <w:rsid w:val="00BF1C78"/>
    <w:rsid w:val="00C24B8F"/>
    <w:rsid w:val="00C31FB4"/>
    <w:rsid w:val="00CB09B1"/>
    <w:rsid w:val="00CC34AB"/>
    <w:rsid w:val="00CD297E"/>
    <w:rsid w:val="00CE085E"/>
    <w:rsid w:val="00D024E2"/>
    <w:rsid w:val="00D27FCD"/>
    <w:rsid w:val="00D53942"/>
    <w:rsid w:val="00D5512D"/>
    <w:rsid w:val="00D74F5D"/>
    <w:rsid w:val="00D80BE9"/>
    <w:rsid w:val="00D92B6A"/>
    <w:rsid w:val="00DA3A7E"/>
    <w:rsid w:val="00DA4284"/>
    <w:rsid w:val="00DA5EEE"/>
    <w:rsid w:val="00DC12F9"/>
    <w:rsid w:val="00DE5E91"/>
    <w:rsid w:val="00DF4A89"/>
    <w:rsid w:val="00DF52D3"/>
    <w:rsid w:val="00E25FF4"/>
    <w:rsid w:val="00E37037"/>
    <w:rsid w:val="00E4313F"/>
    <w:rsid w:val="00E463DE"/>
    <w:rsid w:val="00E54CEB"/>
    <w:rsid w:val="00EA0174"/>
    <w:rsid w:val="00ED2AFA"/>
    <w:rsid w:val="00EE117A"/>
    <w:rsid w:val="00EE7A65"/>
    <w:rsid w:val="00F21C3E"/>
    <w:rsid w:val="00F322A8"/>
    <w:rsid w:val="00F54648"/>
    <w:rsid w:val="00FA5E7F"/>
    <w:rsid w:val="52CE54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555C"/>
  <w15:docId w15:val="{2BBC049D-09F1-4E6A-A9D2-C804F10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spacing w:after="0" w:line="240" w:lineRule="auto"/>
      <w:jc w:val="both"/>
    </w:pPr>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paragraph" w:customStyle="1" w:styleId="Revisione1">
    <w:name w:val="Revisione1"/>
    <w:hidden/>
    <w:uiPriority w:val="99"/>
    <w:semiHidden/>
    <w:rPr>
      <w:sz w:val="22"/>
      <w:szCs w:val="22"/>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Standard">
    <w:name w:val="Standard"/>
    <w:pPr>
      <w:suppressAutoHyphens/>
      <w:autoSpaceDN w:val="0"/>
      <w:textAlignment w:val="baseline"/>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Pr>
      <w:rFonts w:ascii="Times New Roman" w:eastAsia="Times New Roman" w:hAnsi="Times New Roman" w:cs="Times New Roman"/>
      <w:lang w:val="en-US" w:eastAsia="en-US"/>
    </w:rPr>
  </w:style>
  <w:style w:type="character" w:styleId="Menzionenonrisolta">
    <w:name w:val="Unresolved Mention"/>
    <w:basedOn w:val="Carpredefinitoparagrafo"/>
    <w:uiPriority w:val="99"/>
    <w:semiHidden/>
    <w:unhideWhenUsed/>
    <w:rsid w:val="003F09FF"/>
    <w:rPr>
      <w:color w:val="605E5C"/>
      <w:shd w:val="clear" w:color="auto" w:fill="E1DFDD"/>
    </w:rPr>
  </w:style>
  <w:style w:type="paragraph" w:customStyle="1" w:styleId="Default">
    <w:name w:val="Default"/>
    <w:rsid w:val="001F2782"/>
    <w:pPr>
      <w:autoSpaceDE w:val="0"/>
      <w:autoSpaceDN w:val="0"/>
      <w:adjustRightInd w:val="0"/>
    </w:pPr>
    <w:rPr>
      <w:rFonts w:ascii="Garamond" w:eastAsia="MS Mincho" w:hAnsi="Garamond" w:cs="Garamond"/>
      <w:color w:val="000000"/>
      <w:sz w:val="24"/>
      <w:szCs w:val="24"/>
    </w:rPr>
  </w:style>
  <w:style w:type="paragraph" w:styleId="Paragrafoelenco">
    <w:name w:val="List Paragraph"/>
    <w:basedOn w:val="Normale"/>
    <w:uiPriority w:val="34"/>
    <w:qFormat/>
    <w:rsid w:val="001F2782"/>
    <w:pPr>
      <w:spacing w:after="200" w:line="276" w:lineRule="auto"/>
      <w:ind w:left="720"/>
      <w:contextualSpacing/>
    </w:pPr>
    <w:rPr>
      <w:rFonts w:ascii="Calibri" w:eastAsia="MS Mincho" w:hAnsi="Calibri" w:cs="Times New Roman"/>
    </w:rPr>
  </w:style>
  <w:style w:type="paragraph" w:customStyle="1" w:styleId="Style20">
    <w:name w:val="_Style 20"/>
    <w:basedOn w:val="Normale"/>
    <w:next w:val="Corpotesto"/>
    <w:link w:val="CorpodeltestoCarattere"/>
    <w:uiPriority w:val="99"/>
    <w:unhideWhenUsed/>
    <w:rsid w:val="001F2782"/>
    <w:pPr>
      <w:spacing w:after="120" w:line="240" w:lineRule="auto"/>
    </w:pPr>
    <w:rPr>
      <w:rFonts w:ascii="Calibri" w:eastAsia="MS Mincho" w:hAnsi="Calibri" w:cs="Times New Roman"/>
      <w:lang w:eastAsia="en-US"/>
    </w:rPr>
  </w:style>
  <w:style w:type="character" w:customStyle="1" w:styleId="CorpodeltestoCarattere">
    <w:name w:val="Corpo del testo Carattere"/>
    <w:link w:val="Style20"/>
    <w:uiPriority w:val="99"/>
    <w:rsid w:val="001F2782"/>
    <w:rPr>
      <w:rFonts w:ascii="Calibri" w:eastAsia="MS Mincho"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Alessia Calarese</cp:lastModifiedBy>
  <cp:revision>3</cp:revision>
  <cp:lastPrinted>2023-10-24T09:20:00Z</cp:lastPrinted>
  <dcterms:created xsi:type="dcterms:W3CDTF">2024-05-22T13:46:00Z</dcterms:created>
  <dcterms:modified xsi:type="dcterms:W3CDTF">2024-05-22T13:47:00Z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A250B3FC158049F297E70E40E46E2033_13</vt:lpwstr>
  </property>
</Properties>
</file>