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4E18" w14:textId="77777777" w:rsidR="00B83D3D" w:rsidRDefault="000E472E">
      <w:pPr>
        <w:keepNext/>
        <w:keepLines/>
        <w:spacing w:before="40" w:after="0"/>
        <w:jc w:val="both"/>
      </w:pPr>
      <w:bookmarkStart w:id="0" w:name="_heading=h.gzb6tafdvfgf" w:colFirst="0" w:colLast="0"/>
      <w:bookmarkEnd w:id="0"/>
      <w:r>
        <w:rPr>
          <w:color w:val="366091"/>
          <w:sz w:val="26"/>
          <w:szCs w:val="26"/>
        </w:rPr>
        <w:t>Appendice III - Scheda di sintesi del bando</w:t>
      </w:r>
    </w:p>
    <w:p w14:paraId="682A4E19" w14:textId="1C2CCDCD" w:rsidR="00B83D3D" w:rsidRDefault="000E472E">
      <w:pPr>
        <w:jc w:val="both"/>
        <w:rPr>
          <w:b/>
        </w:rPr>
      </w:pPr>
      <w:r>
        <w:rPr>
          <w:b/>
        </w:rPr>
        <w:t xml:space="preserve">Avviso pubblico per la presentazione di progetti per attività di ricerca industriale e sviluppo sperimentale </w:t>
      </w:r>
      <w:r w:rsidR="002335B1">
        <w:rPr>
          <w:b/>
        </w:rPr>
        <w:t>rivolto a</w:t>
      </w:r>
      <w:r>
        <w:rPr>
          <w:b/>
        </w:rPr>
        <w:t xml:space="preserve"> imprese</w:t>
      </w:r>
      <w:r w:rsidR="00E43F54">
        <w:rPr>
          <w:b/>
        </w:rPr>
        <w:t xml:space="preserve">, </w:t>
      </w:r>
      <w:r>
        <w:rPr>
          <w:b/>
        </w:rPr>
        <w:t xml:space="preserve">‘bandi a cascata’ da finanziare nell’ambito  del Piano nazionale per gli investimenti complementari al PNRR (PNC, istituito con il decreto-legge 6 maggio 2021, n. 59, convertito dalla legge n. 101 del 2021), iniziative di ricerca per tecnologie e percorsi innovativi in ambito Sanitario e Assistenziale (Decreto Direttoriale n. 931 del 06-06-2022), progetto PNC0000003 - Anthem - </w:t>
      </w:r>
      <w:proofErr w:type="spellStart"/>
      <w:r>
        <w:rPr>
          <w:b/>
        </w:rPr>
        <w:t>AdvaNced</w:t>
      </w:r>
      <w:proofErr w:type="spellEnd"/>
      <w:r>
        <w:rPr>
          <w:b/>
        </w:rPr>
        <w:t xml:space="preserve"> Technologies for Human-</w:t>
      </w:r>
      <w:proofErr w:type="spellStart"/>
      <w:r>
        <w:rPr>
          <w:b/>
        </w:rPr>
        <w:t>centrEd</w:t>
      </w:r>
      <w:proofErr w:type="spellEnd"/>
      <w:r>
        <w:rPr>
          <w:b/>
        </w:rPr>
        <w:t xml:space="preserve"> Medicine, finanziato con il Decreto Direttoriale 9 dicembre 2022, prot. n. </w:t>
      </w:r>
      <w:r w:rsidRPr="002335B1">
        <w:rPr>
          <w:b/>
        </w:rPr>
        <w:t xml:space="preserve">0001983 - CUP </w:t>
      </w:r>
      <w:r w:rsidR="002335B1" w:rsidRPr="002335B1">
        <w:rPr>
          <w:b/>
        </w:rPr>
        <w:t>B53C22006590001</w:t>
      </w:r>
      <w:r w:rsidRPr="002335B1">
        <w:rPr>
          <w:b/>
        </w:rPr>
        <w:t>.</w:t>
      </w:r>
    </w:p>
    <w:p w14:paraId="682A4E1A" w14:textId="77777777" w:rsidR="00B83D3D" w:rsidRDefault="00B83D3D">
      <w:pPr>
        <w:keepNext/>
        <w:keepLines/>
        <w:spacing w:before="40" w:after="0"/>
        <w:jc w:val="both"/>
        <w:rPr>
          <w:b/>
        </w:rPr>
      </w:pPr>
    </w:p>
    <w:p w14:paraId="682A4E1B" w14:textId="77777777" w:rsidR="00B83D3D" w:rsidRDefault="00B83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2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00"/>
        <w:gridCol w:w="7028"/>
      </w:tblGrid>
      <w:tr w:rsidR="00413AFF" w14:paraId="682A4E1E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1C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1D" w14:textId="38F16158" w:rsidR="00413AFF" w:rsidRDefault="00413AFF" w:rsidP="00413A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2094E">
              <w:rPr>
                <w:sz w:val="18"/>
                <w:szCs w:val="18"/>
              </w:rPr>
              <w:t>Spoke</w:t>
            </w:r>
            <w:proofErr w:type="spellEnd"/>
            <w:r w:rsidRPr="0012094E">
              <w:rPr>
                <w:sz w:val="18"/>
                <w:szCs w:val="18"/>
              </w:rPr>
              <w:t xml:space="preserve"> 4 – </w:t>
            </w:r>
            <w:proofErr w:type="spellStart"/>
            <w:r w:rsidRPr="0012094E">
              <w:rPr>
                <w:sz w:val="18"/>
                <w:szCs w:val="18"/>
              </w:rPr>
              <w:t>Preclinical</w:t>
            </w:r>
            <w:proofErr w:type="spellEnd"/>
            <w:r w:rsidRPr="0012094E">
              <w:rPr>
                <w:sz w:val="18"/>
                <w:szCs w:val="18"/>
              </w:rPr>
              <w:t xml:space="preserve"> and clinical </w:t>
            </w:r>
            <w:proofErr w:type="spellStart"/>
            <w:r w:rsidRPr="0012094E">
              <w:rPr>
                <w:sz w:val="18"/>
                <w:szCs w:val="18"/>
              </w:rPr>
              <w:t>breakthrough</w:t>
            </w:r>
            <w:proofErr w:type="spellEnd"/>
            <w:r w:rsidRPr="0012094E">
              <w:rPr>
                <w:sz w:val="18"/>
                <w:szCs w:val="18"/>
              </w:rPr>
              <w:t xml:space="preserve"> </w:t>
            </w:r>
            <w:proofErr w:type="spellStart"/>
            <w:r w:rsidRPr="0012094E">
              <w:rPr>
                <w:sz w:val="18"/>
                <w:szCs w:val="18"/>
              </w:rPr>
              <w:t>theranostic</w:t>
            </w:r>
            <w:proofErr w:type="spellEnd"/>
            <w:r w:rsidRPr="0012094E">
              <w:rPr>
                <w:sz w:val="18"/>
                <w:szCs w:val="18"/>
              </w:rPr>
              <w:t xml:space="preserve"> and treatments for </w:t>
            </w:r>
            <w:proofErr w:type="spellStart"/>
            <w:r w:rsidRPr="0012094E">
              <w:rPr>
                <w:sz w:val="18"/>
                <w:szCs w:val="18"/>
              </w:rPr>
              <w:t>cancer</w:t>
            </w:r>
            <w:proofErr w:type="spellEnd"/>
            <w:r w:rsidRPr="001209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dell’Iniziativa “Anthem - </w:t>
            </w:r>
            <w:proofErr w:type="spellStart"/>
            <w:r>
              <w:rPr>
                <w:sz w:val="18"/>
                <w:szCs w:val="18"/>
              </w:rPr>
              <w:t>AdvaNced</w:t>
            </w:r>
            <w:proofErr w:type="spellEnd"/>
            <w:r>
              <w:rPr>
                <w:sz w:val="18"/>
                <w:szCs w:val="18"/>
              </w:rPr>
              <w:t xml:space="preserve"> Technologies for Human-</w:t>
            </w:r>
            <w:proofErr w:type="spellStart"/>
            <w:r>
              <w:rPr>
                <w:sz w:val="18"/>
                <w:szCs w:val="18"/>
              </w:rPr>
              <w:t>centrEd</w:t>
            </w:r>
            <w:proofErr w:type="spellEnd"/>
            <w:r>
              <w:rPr>
                <w:sz w:val="18"/>
                <w:szCs w:val="18"/>
              </w:rPr>
              <w:t xml:space="preserve"> Medicine” progetto PNC0000003 - Bando a cascata per attività di ricerca industriale e sviluppo sperimentale indirizzato a organismi di ricerca</w:t>
            </w:r>
          </w:p>
        </w:tc>
      </w:tr>
      <w:tr w:rsidR="00413AFF" w14:paraId="682A4E21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1F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INVESTIMENTO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20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Piano nazionale per gli investimenti complementari al PNRR (PNC – Piano nazionale complementare), intervento “Iniziative di ricerca per tecnologie e percorsi innovativi in ambito sanitario e assistenziale” </w:t>
            </w:r>
          </w:p>
        </w:tc>
      </w:tr>
      <w:tr w:rsidR="00413AFF" w14:paraId="682A4E24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22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OBIETTIVO GENERALE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23" w14:textId="05153AFF" w:rsidR="00413AFF" w:rsidRPr="002273A5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A5">
              <w:rPr>
                <w:sz w:val="18"/>
                <w:szCs w:val="18"/>
              </w:rPr>
              <w:t>I</w:t>
            </w:r>
            <w:r w:rsidRPr="002273A5">
              <w:rPr>
                <w:color w:val="000000"/>
                <w:sz w:val="18"/>
                <w:szCs w:val="18"/>
              </w:rPr>
              <w:t>ncremento de</w:t>
            </w:r>
            <w:r w:rsidR="009E6C40" w:rsidRPr="002273A5">
              <w:rPr>
                <w:color w:val="000000"/>
                <w:sz w:val="18"/>
                <w:szCs w:val="18"/>
              </w:rPr>
              <w:t xml:space="preserve">i progetti </w:t>
            </w:r>
            <w:r w:rsidR="002273A5" w:rsidRPr="002273A5">
              <w:rPr>
                <w:color w:val="000000"/>
                <w:sz w:val="18"/>
                <w:szCs w:val="18"/>
              </w:rPr>
              <w:t>con</w:t>
            </w:r>
            <w:r w:rsidRPr="002273A5">
              <w:rPr>
                <w:color w:val="000000"/>
                <w:sz w:val="18"/>
                <w:szCs w:val="18"/>
              </w:rPr>
              <w:t xml:space="preserve"> attività di ricerca industriale e sviluppo sperimentale</w:t>
            </w:r>
            <w:r w:rsidR="002273A5" w:rsidRPr="002273A5">
              <w:rPr>
                <w:color w:val="000000"/>
                <w:sz w:val="18"/>
                <w:szCs w:val="18"/>
              </w:rPr>
              <w:t xml:space="preserve"> da parte delle imprese</w:t>
            </w:r>
          </w:p>
        </w:tc>
      </w:tr>
      <w:tr w:rsidR="00413AFF" w14:paraId="682A4E2C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25" w14:textId="77777777" w:rsidR="00413AFF" w:rsidRPr="006839BE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9BE">
              <w:rPr>
                <w:bCs/>
                <w:color w:val="000000"/>
                <w:sz w:val="18"/>
                <w:szCs w:val="18"/>
              </w:rPr>
              <w:t>OBIETTIVO SPECIFICO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26" w14:textId="25FCFE1E" w:rsidR="00413AFF" w:rsidRPr="002273A5" w:rsidRDefault="00413AFF" w:rsidP="00413AF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273A5">
              <w:rPr>
                <w:bCs/>
                <w:color w:val="000000"/>
                <w:sz w:val="18"/>
                <w:szCs w:val="18"/>
              </w:rPr>
              <w:t>Attività di ricerca e sviluppo sulla seguent</w:t>
            </w:r>
            <w:r w:rsidR="006839BE" w:rsidRPr="002273A5">
              <w:rPr>
                <w:bCs/>
                <w:color w:val="000000"/>
                <w:sz w:val="18"/>
                <w:szCs w:val="18"/>
              </w:rPr>
              <w:t>e</w:t>
            </w:r>
            <w:r w:rsidRPr="002273A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273A5">
              <w:rPr>
                <w:bCs/>
                <w:sz w:val="18"/>
                <w:szCs w:val="18"/>
              </w:rPr>
              <w:t>tematic</w:t>
            </w:r>
            <w:r w:rsidR="006839BE" w:rsidRPr="002273A5">
              <w:rPr>
                <w:bCs/>
                <w:sz w:val="18"/>
                <w:szCs w:val="18"/>
              </w:rPr>
              <w:t>a</w:t>
            </w:r>
            <w:r w:rsidRPr="002273A5">
              <w:rPr>
                <w:bCs/>
                <w:sz w:val="18"/>
                <w:szCs w:val="18"/>
              </w:rPr>
              <w:t>:</w:t>
            </w:r>
          </w:p>
          <w:p w14:paraId="2ED3E5BC" w14:textId="77777777" w:rsidR="006839BE" w:rsidRPr="002273A5" w:rsidRDefault="006839BE" w:rsidP="00413AFF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14:paraId="1BA65412" w14:textId="75AD9C69" w:rsidR="006839BE" w:rsidRPr="002273A5" w:rsidRDefault="006839BE" w:rsidP="006839BE">
            <w:p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  <w:r w:rsidRPr="002273A5">
              <w:rPr>
                <w:b/>
                <w:sz w:val="18"/>
                <w:szCs w:val="18"/>
              </w:rPr>
              <w:t xml:space="preserve">Patologia digitale e </w:t>
            </w:r>
            <w:proofErr w:type="spellStart"/>
            <w:r w:rsidRPr="002273A5">
              <w:rPr>
                <w:b/>
                <w:sz w:val="18"/>
                <w:szCs w:val="18"/>
              </w:rPr>
              <w:t>microistologia</w:t>
            </w:r>
            <w:proofErr w:type="spellEnd"/>
          </w:p>
          <w:p w14:paraId="682A4E2B" w14:textId="56F40955" w:rsidR="00413AFF" w:rsidRPr="002273A5" w:rsidRDefault="006839BE" w:rsidP="006839BE">
            <w:pPr>
              <w:spacing w:after="160" w:line="259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273A5">
              <w:rPr>
                <w:bCs/>
                <w:sz w:val="18"/>
                <w:szCs w:val="18"/>
              </w:rPr>
              <w:t>La tematica si propone di sviluppare sia uno strumento digitale che una innovazione procedurale, destinati ai patologi che operano nel campo dell’oncologia, per il supporto alla quotidiana attività d’istologia e citologia in fase liquida attraverso la digitalizzazione dei vetrini e l’interpretazione delle immagini istologiche assistita da algoritmi d’intelligenza artificiale. L'integrazione di vetrini digitali nel flusso di lavoro patologico, algoritmi avanzati e tecniche diagnostiche assistite da computer estendono le frontiere della visione del patologo oltre un vetrino microscopico e consentono l’ottimizzazione dei flussi di lavoro diminuendo i rischi di errore aumentando l’efficienza dei processi. Lo studio di metodiche per la preservazione della struttura tridimensionale in aspirati citologici (es. FNA per i tumori della tiroide) permetterà l’impiego dello strumento digitale anche per le applicazioni di citologia oncologica permettendo di superare un gap tecnologico ad oggi ancora presente.</w:t>
            </w:r>
          </w:p>
        </w:tc>
      </w:tr>
      <w:tr w:rsidR="00413AFF" w14:paraId="682A4E32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2D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DOTAZIONE FINANZIARIA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2E" w14:textId="1476A60F" w:rsidR="00413AFF" w:rsidRPr="002273A5" w:rsidRDefault="00413AFF" w:rsidP="00413AFF">
            <w:pPr>
              <w:spacing w:after="0" w:line="240" w:lineRule="auto"/>
              <w:rPr>
                <w:sz w:val="18"/>
                <w:szCs w:val="18"/>
              </w:rPr>
            </w:pPr>
            <w:r w:rsidRPr="002273A5">
              <w:rPr>
                <w:sz w:val="18"/>
                <w:szCs w:val="18"/>
              </w:rPr>
              <w:t xml:space="preserve">Dotazione complessiva del bando: </w:t>
            </w:r>
            <w:r w:rsidR="006839BE" w:rsidRPr="002273A5">
              <w:rPr>
                <w:sz w:val="18"/>
                <w:szCs w:val="18"/>
              </w:rPr>
              <w:t>340.000</w:t>
            </w:r>
            <w:r w:rsidRPr="002273A5">
              <w:rPr>
                <w:sz w:val="18"/>
                <w:szCs w:val="18"/>
              </w:rPr>
              <w:t>,00 €</w:t>
            </w:r>
          </w:p>
          <w:p w14:paraId="682A4E2F" w14:textId="5CF19E97" w:rsidR="00413AFF" w:rsidRPr="002273A5" w:rsidRDefault="00413AFF" w:rsidP="000E5E26">
            <w:pPr>
              <w:spacing w:after="0" w:line="240" w:lineRule="auto"/>
              <w:rPr>
                <w:sz w:val="18"/>
                <w:szCs w:val="18"/>
              </w:rPr>
            </w:pPr>
            <w:r w:rsidRPr="002273A5">
              <w:rPr>
                <w:sz w:val="18"/>
                <w:szCs w:val="18"/>
              </w:rPr>
              <w:t xml:space="preserve">Dotazione per RI: </w:t>
            </w:r>
            <w:r w:rsidR="002273A5" w:rsidRPr="002273A5">
              <w:rPr>
                <w:sz w:val="18"/>
                <w:szCs w:val="18"/>
              </w:rPr>
              <w:t>68.000,00</w:t>
            </w:r>
            <w:r w:rsidR="000E5E26">
              <w:rPr>
                <w:sz w:val="18"/>
                <w:szCs w:val="18"/>
              </w:rPr>
              <w:t xml:space="preserve"> €</w:t>
            </w:r>
          </w:p>
          <w:p w14:paraId="682A4E30" w14:textId="4408F718" w:rsidR="00413AFF" w:rsidRPr="002273A5" w:rsidRDefault="00413AFF" w:rsidP="00413AFF">
            <w:pPr>
              <w:spacing w:after="0" w:line="240" w:lineRule="auto"/>
              <w:rPr>
                <w:sz w:val="18"/>
                <w:szCs w:val="18"/>
              </w:rPr>
            </w:pPr>
            <w:r w:rsidRPr="002273A5">
              <w:rPr>
                <w:sz w:val="18"/>
                <w:szCs w:val="18"/>
              </w:rPr>
              <w:t xml:space="preserve">Dotazione per SS: </w:t>
            </w:r>
            <w:r w:rsidR="002273A5" w:rsidRPr="002273A5">
              <w:rPr>
                <w:sz w:val="18"/>
                <w:szCs w:val="18"/>
              </w:rPr>
              <w:t xml:space="preserve">272.000,00 </w:t>
            </w:r>
            <w:r w:rsidRPr="002273A5">
              <w:rPr>
                <w:sz w:val="18"/>
                <w:szCs w:val="18"/>
              </w:rPr>
              <w:t xml:space="preserve">€ </w:t>
            </w:r>
          </w:p>
          <w:p w14:paraId="682A4E31" w14:textId="67AF6761" w:rsidR="00413AFF" w:rsidRPr="002273A5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A5">
              <w:rPr>
                <w:sz w:val="18"/>
                <w:szCs w:val="18"/>
              </w:rPr>
              <w:t>Percentuale quota Sud: 10% (</w:t>
            </w:r>
            <w:r w:rsidR="009646D0" w:rsidRPr="002273A5">
              <w:rPr>
                <w:sz w:val="18"/>
                <w:szCs w:val="18"/>
              </w:rPr>
              <w:t>204</w:t>
            </w:r>
            <w:r w:rsidRPr="002273A5">
              <w:rPr>
                <w:sz w:val="18"/>
                <w:szCs w:val="18"/>
              </w:rPr>
              <w:t>.000 €)</w:t>
            </w:r>
          </w:p>
        </w:tc>
      </w:tr>
      <w:tr w:rsidR="00413AFF" w14:paraId="682A4E35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33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AMBITO TERRITORIALE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34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Territorio nazionale</w:t>
            </w:r>
          </w:p>
        </w:tc>
      </w:tr>
      <w:tr w:rsidR="00413AFF" w14:paraId="682A4E3C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36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SOGGETTI AMMISSIBILI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37" w14:textId="77777777" w:rsidR="00413AFF" w:rsidRDefault="00413AFF" w:rsidP="00413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Micro impresa o start-up;</w:t>
            </w:r>
          </w:p>
          <w:p w14:paraId="682A4E38" w14:textId="77777777" w:rsidR="00413AFF" w:rsidRDefault="00413AFF" w:rsidP="00413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Piccola impresa;</w:t>
            </w:r>
          </w:p>
          <w:p w14:paraId="682A4E39" w14:textId="77777777" w:rsidR="00413AFF" w:rsidRDefault="00413AFF" w:rsidP="00413A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Media impresa;</w:t>
            </w:r>
          </w:p>
          <w:p w14:paraId="682A4E3B" w14:textId="0D6398E6" w:rsidR="00413AFF" w:rsidRPr="000E5E26" w:rsidRDefault="00413AFF" w:rsidP="000E5E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Grande impresa;</w:t>
            </w:r>
          </w:p>
        </w:tc>
      </w:tr>
      <w:tr w:rsidR="00413AFF" w14:paraId="682A4E87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3D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PROGETTI FINANZIABILI E INTENSITÀ DI AIUTO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3E" w14:textId="12728321" w:rsidR="00413AFF" w:rsidRDefault="00413AFF" w:rsidP="00413AFF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Progetti di </w:t>
            </w:r>
            <w:r w:rsidRPr="000E5E26">
              <w:rPr>
                <w:sz w:val="18"/>
                <w:szCs w:val="18"/>
              </w:rPr>
              <w:t>ricerca (</w:t>
            </w:r>
            <w:r w:rsidR="004209CA" w:rsidRPr="000E5E26">
              <w:rPr>
                <w:sz w:val="18"/>
                <w:szCs w:val="18"/>
              </w:rPr>
              <w:t>anche</w:t>
            </w:r>
            <w:r w:rsidRPr="000E5E26">
              <w:rPr>
                <w:sz w:val="18"/>
                <w:szCs w:val="18"/>
              </w:rPr>
              <w:t xml:space="preserve"> in</w:t>
            </w:r>
            <w:r>
              <w:rPr>
                <w:sz w:val="18"/>
                <w:szCs w:val="18"/>
              </w:rPr>
              <w:t xml:space="preserve"> partenariato) che prevedano attività di ricerca industriale e/o sviluppo sperimentale. Ciascun progetto deve prevedere entrambe le attività in combinazione, comunque,</w:t>
            </w:r>
            <w:r>
              <w:rPr>
                <w:b/>
                <w:sz w:val="18"/>
                <w:szCs w:val="18"/>
              </w:rPr>
              <w:t xml:space="preserve"> destinando non meno del 30% dei costi allo sviluppo sperimentale.</w:t>
            </w:r>
          </w:p>
          <w:p w14:paraId="682A4E3F" w14:textId="77777777" w:rsidR="00413AFF" w:rsidRDefault="00413AFF" w:rsidP="00413A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  <w:tbl>
            <w:tblPr>
              <w:tblStyle w:val="a0"/>
              <w:tblW w:w="635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07"/>
              <w:gridCol w:w="566"/>
              <w:gridCol w:w="801"/>
              <w:gridCol w:w="250"/>
              <w:gridCol w:w="1081"/>
              <w:gridCol w:w="283"/>
              <w:gridCol w:w="991"/>
              <w:gridCol w:w="425"/>
              <w:gridCol w:w="946"/>
            </w:tblGrid>
            <w:tr w:rsidR="00413AFF" w14:paraId="682A4E49" w14:textId="77777777">
              <w:trPr>
                <w:trHeight w:val="962"/>
              </w:trPr>
              <w:tc>
                <w:tcPr>
                  <w:tcW w:w="1008" w:type="dxa"/>
                </w:tcPr>
                <w:p w14:paraId="682A4E40" w14:textId="77777777" w:rsidR="00413AFF" w:rsidRDefault="00413AFF" w:rsidP="00413AFF">
                  <w:pPr>
                    <w:spacing w:after="160" w:line="259" w:lineRule="auto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TIPO DI SOGGETTO</w:t>
                  </w:r>
                </w:p>
              </w:tc>
              <w:tc>
                <w:tcPr>
                  <w:tcW w:w="567" w:type="dxa"/>
                </w:tcPr>
                <w:p w14:paraId="682A4E41" w14:textId="77777777" w:rsidR="00413AFF" w:rsidRDefault="00413AFF" w:rsidP="00413AFF">
                  <w:pPr>
                    <w:spacing w:after="160" w:line="259" w:lineRule="auto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ATTIVITÀ</w:t>
                  </w:r>
                </w:p>
              </w:tc>
              <w:tc>
                <w:tcPr>
                  <w:tcW w:w="802" w:type="dxa"/>
                </w:tcPr>
                <w:p w14:paraId="682A4E42" w14:textId="77777777" w:rsidR="00413AFF" w:rsidRDefault="00413AFF" w:rsidP="00413AFF">
                  <w:pPr>
                    <w:spacing w:after="160" w:line="259" w:lineRule="auto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INTENSITÀ MINIMA %</w:t>
                  </w:r>
                </w:p>
              </w:tc>
              <w:tc>
                <w:tcPr>
                  <w:tcW w:w="241" w:type="dxa"/>
                </w:tcPr>
                <w:p w14:paraId="682A4E43" w14:textId="77777777" w:rsidR="00413AFF" w:rsidRDefault="00413AFF" w:rsidP="00413AFF">
                  <w:pPr>
                    <w:spacing w:after="160" w:line="259" w:lineRule="auto"/>
                    <w:rPr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1083" w:type="dxa"/>
                </w:tcPr>
                <w:p w14:paraId="682A4E44" w14:textId="77777777" w:rsidR="00413AFF" w:rsidRDefault="00413AFF" w:rsidP="00413AFF">
                  <w:pPr>
                    <w:spacing w:after="160" w:line="259" w:lineRule="auto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MAGGIORAZIONE PER TIPOLOGIA DI SOGGETTO %</w:t>
                  </w:r>
                </w:p>
              </w:tc>
              <w:tc>
                <w:tcPr>
                  <w:tcW w:w="283" w:type="dxa"/>
                </w:tcPr>
                <w:p w14:paraId="682A4E45" w14:textId="77777777" w:rsidR="00413AFF" w:rsidRDefault="00413AFF" w:rsidP="00413AFF">
                  <w:pPr>
                    <w:spacing w:after="160" w:line="259" w:lineRule="auto"/>
                    <w:rPr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</w:tcPr>
                <w:p w14:paraId="682A4E46" w14:textId="77777777" w:rsidR="00413AFF" w:rsidRDefault="00413AFF" w:rsidP="00413AFF">
                  <w:pPr>
                    <w:spacing w:after="160" w:line="259" w:lineRule="auto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MAGGIORAZIONE PER RICERCA COLLABORATIVA %</w:t>
                  </w:r>
                </w:p>
              </w:tc>
              <w:tc>
                <w:tcPr>
                  <w:tcW w:w="425" w:type="dxa"/>
                </w:tcPr>
                <w:p w14:paraId="682A4E47" w14:textId="77777777" w:rsidR="00413AFF" w:rsidRDefault="00413AFF" w:rsidP="00413AFF">
                  <w:pPr>
                    <w:spacing w:after="160" w:line="259" w:lineRule="auto"/>
                    <w:rPr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948" w:type="dxa"/>
                </w:tcPr>
                <w:p w14:paraId="682A4E48" w14:textId="77777777" w:rsidR="00413AFF" w:rsidRDefault="00413AFF" w:rsidP="00413AFF">
                  <w:pPr>
                    <w:spacing w:after="160" w:line="259" w:lineRule="auto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INTENSITÀ MASSIMA %</w:t>
                  </w:r>
                </w:p>
              </w:tc>
            </w:tr>
            <w:tr w:rsidR="00413AFF" w14:paraId="682A4E53" w14:textId="77777777">
              <w:tc>
                <w:tcPr>
                  <w:tcW w:w="1008" w:type="dxa"/>
                  <w:vMerge w:val="restart"/>
                </w:tcPr>
                <w:p w14:paraId="682A4E4A" w14:textId="77777777" w:rsidR="00413AFF" w:rsidRDefault="00413AFF" w:rsidP="00413AFF">
                  <w:pPr>
                    <w:spacing w:after="160" w:line="259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Piccola Impresa</w:t>
                  </w:r>
                </w:p>
              </w:tc>
              <w:tc>
                <w:tcPr>
                  <w:tcW w:w="567" w:type="dxa"/>
                </w:tcPr>
                <w:p w14:paraId="682A4E4B" w14:textId="77777777" w:rsidR="00413AFF" w:rsidRDefault="00413AFF" w:rsidP="00413AFF">
                  <w:pPr>
                    <w:spacing w:after="160" w:line="259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</w:t>
                  </w:r>
                </w:p>
              </w:tc>
              <w:tc>
                <w:tcPr>
                  <w:tcW w:w="802" w:type="dxa"/>
                </w:tcPr>
                <w:p w14:paraId="682A4E4C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41" w:type="dxa"/>
                </w:tcPr>
                <w:p w14:paraId="682A4E4D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083" w:type="dxa"/>
                </w:tcPr>
                <w:p w14:paraId="682A4E4E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682A4E4F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993" w:type="dxa"/>
                </w:tcPr>
                <w:p w14:paraId="682A4E50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14:paraId="682A4E51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948" w:type="dxa"/>
                </w:tcPr>
                <w:p w14:paraId="682A4E52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80</w:t>
                  </w:r>
                </w:p>
              </w:tc>
            </w:tr>
            <w:tr w:rsidR="00413AFF" w14:paraId="682A4E5D" w14:textId="77777777">
              <w:tc>
                <w:tcPr>
                  <w:tcW w:w="1008" w:type="dxa"/>
                  <w:vMerge/>
                </w:tcPr>
                <w:p w14:paraId="682A4E54" w14:textId="77777777" w:rsidR="00413AFF" w:rsidRDefault="00413AFF" w:rsidP="00413A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82A4E55" w14:textId="77777777" w:rsidR="00413AFF" w:rsidRDefault="00413AFF" w:rsidP="00413AFF">
                  <w:pPr>
                    <w:spacing w:after="160" w:line="259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</w:t>
                  </w:r>
                </w:p>
              </w:tc>
              <w:tc>
                <w:tcPr>
                  <w:tcW w:w="802" w:type="dxa"/>
                </w:tcPr>
                <w:p w14:paraId="682A4E56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41" w:type="dxa"/>
                </w:tcPr>
                <w:p w14:paraId="682A4E57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083" w:type="dxa"/>
                </w:tcPr>
                <w:p w14:paraId="682A4E58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682A4E59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993" w:type="dxa"/>
                </w:tcPr>
                <w:p w14:paraId="682A4E5A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14:paraId="682A4E5B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948" w:type="dxa"/>
                </w:tcPr>
                <w:p w14:paraId="682A4E5C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60</w:t>
                  </w:r>
                </w:p>
              </w:tc>
            </w:tr>
            <w:tr w:rsidR="00413AFF" w14:paraId="682A4E67" w14:textId="77777777">
              <w:tc>
                <w:tcPr>
                  <w:tcW w:w="1008" w:type="dxa"/>
                  <w:vMerge w:val="restart"/>
                </w:tcPr>
                <w:p w14:paraId="682A4E5E" w14:textId="77777777" w:rsidR="00413AFF" w:rsidRDefault="00413AFF" w:rsidP="00413AFF">
                  <w:pPr>
                    <w:spacing w:after="160" w:line="259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Media Impresa</w:t>
                  </w:r>
                </w:p>
              </w:tc>
              <w:tc>
                <w:tcPr>
                  <w:tcW w:w="567" w:type="dxa"/>
                </w:tcPr>
                <w:p w14:paraId="682A4E5F" w14:textId="77777777" w:rsidR="00413AFF" w:rsidRDefault="00413AFF" w:rsidP="00413AFF">
                  <w:pPr>
                    <w:spacing w:after="160" w:line="259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</w:t>
                  </w:r>
                </w:p>
              </w:tc>
              <w:tc>
                <w:tcPr>
                  <w:tcW w:w="802" w:type="dxa"/>
                </w:tcPr>
                <w:p w14:paraId="682A4E60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41" w:type="dxa"/>
                </w:tcPr>
                <w:p w14:paraId="682A4E61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083" w:type="dxa"/>
                </w:tcPr>
                <w:p w14:paraId="682A4E62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</w:tcPr>
                <w:p w14:paraId="682A4E63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993" w:type="dxa"/>
                </w:tcPr>
                <w:p w14:paraId="682A4E64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14:paraId="682A4E65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948" w:type="dxa"/>
                </w:tcPr>
                <w:p w14:paraId="682A4E66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75</w:t>
                  </w:r>
                </w:p>
              </w:tc>
            </w:tr>
            <w:tr w:rsidR="00413AFF" w14:paraId="682A4E71" w14:textId="77777777">
              <w:tc>
                <w:tcPr>
                  <w:tcW w:w="1008" w:type="dxa"/>
                  <w:vMerge/>
                </w:tcPr>
                <w:p w14:paraId="682A4E68" w14:textId="77777777" w:rsidR="00413AFF" w:rsidRDefault="00413AFF" w:rsidP="00413A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82A4E69" w14:textId="77777777" w:rsidR="00413AFF" w:rsidRDefault="00413AFF" w:rsidP="00413AFF">
                  <w:pPr>
                    <w:spacing w:after="160" w:line="259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</w:t>
                  </w:r>
                </w:p>
              </w:tc>
              <w:tc>
                <w:tcPr>
                  <w:tcW w:w="802" w:type="dxa"/>
                </w:tcPr>
                <w:p w14:paraId="682A4E6A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41" w:type="dxa"/>
                </w:tcPr>
                <w:p w14:paraId="682A4E6B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083" w:type="dxa"/>
                </w:tcPr>
                <w:p w14:paraId="682A4E6C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</w:tcPr>
                <w:p w14:paraId="682A4E6D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993" w:type="dxa"/>
                </w:tcPr>
                <w:p w14:paraId="682A4E6E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14:paraId="682A4E6F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948" w:type="dxa"/>
                </w:tcPr>
                <w:p w14:paraId="682A4E70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50</w:t>
                  </w:r>
                </w:p>
              </w:tc>
            </w:tr>
            <w:tr w:rsidR="00413AFF" w14:paraId="682A4E7B" w14:textId="77777777">
              <w:tc>
                <w:tcPr>
                  <w:tcW w:w="1008" w:type="dxa"/>
                  <w:vMerge w:val="restart"/>
                </w:tcPr>
                <w:p w14:paraId="682A4E72" w14:textId="77777777" w:rsidR="00413AFF" w:rsidRDefault="00413AFF" w:rsidP="00413AFF">
                  <w:pPr>
                    <w:spacing w:after="160" w:line="259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Grande Impresa</w:t>
                  </w:r>
                </w:p>
              </w:tc>
              <w:tc>
                <w:tcPr>
                  <w:tcW w:w="567" w:type="dxa"/>
                </w:tcPr>
                <w:p w14:paraId="682A4E73" w14:textId="77777777" w:rsidR="00413AFF" w:rsidRDefault="00413AFF" w:rsidP="00413AFF">
                  <w:pPr>
                    <w:spacing w:after="160" w:line="259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</w:t>
                  </w:r>
                </w:p>
              </w:tc>
              <w:tc>
                <w:tcPr>
                  <w:tcW w:w="802" w:type="dxa"/>
                </w:tcPr>
                <w:p w14:paraId="682A4E74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41" w:type="dxa"/>
                </w:tcPr>
                <w:p w14:paraId="682A4E75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083" w:type="dxa"/>
                </w:tcPr>
                <w:p w14:paraId="682A4E76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82A4E77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993" w:type="dxa"/>
                </w:tcPr>
                <w:p w14:paraId="682A4E78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14:paraId="682A4E79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948" w:type="dxa"/>
                </w:tcPr>
                <w:p w14:paraId="682A4E7A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65</w:t>
                  </w:r>
                </w:p>
              </w:tc>
            </w:tr>
            <w:tr w:rsidR="00413AFF" w14:paraId="682A4E85" w14:textId="77777777">
              <w:tc>
                <w:tcPr>
                  <w:tcW w:w="1008" w:type="dxa"/>
                  <w:vMerge/>
                </w:tcPr>
                <w:p w14:paraId="682A4E7C" w14:textId="77777777" w:rsidR="00413AFF" w:rsidRDefault="00413AFF" w:rsidP="00413A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82A4E7D" w14:textId="77777777" w:rsidR="00413AFF" w:rsidRDefault="00413AFF" w:rsidP="00413AFF">
                  <w:pPr>
                    <w:spacing w:after="160" w:line="259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</w:t>
                  </w:r>
                </w:p>
              </w:tc>
              <w:tc>
                <w:tcPr>
                  <w:tcW w:w="802" w:type="dxa"/>
                </w:tcPr>
                <w:p w14:paraId="682A4E7E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41" w:type="dxa"/>
                </w:tcPr>
                <w:p w14:paraId="682A4E7F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083" w:type="dxa"/>
                </w:tcPr>
                <w:p w14:paraId="682A4E80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82A4E81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993" w:type="dxa"/>
                </w:tcPr>
                <w:p w14:paraId="682A4E82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14:paraId="682A4E83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948" w:type="dxa"/>
                </w:tcPr>
                <w:p w14:paraId="682A4E84" w14:textId="77777777" w:rsidR="00413AFF" w:rsidRDefault="00413AFF" w:rsidP="00413AFF">
                  <w:pPr>
                    <w:spacing w:after="160"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40</w:t>
                  </w:r>
                </w:p>
              </w:tc>
            </w:tr>
          </w:tbl>
          <w:p w14:paraId="682A4E86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AFF" w14:paraId="682A4E8D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88" w14:textId="77777777" w:rsidR="00413AFF" w:rsidRDefault="00413AFF" w:rsidP="00413AF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682A4E89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DIMENSIONE FINANZIARIA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8A" w14:textId="77777777" w:rsidR="00413AFF" w:rsidRPr="000E5E26" w:rsidRDefault="00413AFF" w:rsidP="00413AF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82A4E8B" w14:textId="50D5A90B" w:rsidR="00413AFF" w:rsidRPr="000E5E26" w:rsidRDefault="000E5E26" w:rsidP="00413AF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E5E26">
              <w:rPr>
                <w:color w:val="000000"/>
                <w:sz w:val="18"/>
                <w:szCs w:val="18"/>
              </w:rPr>
              <w:t>Fino a 34</w:t>
            </w:r>
            <w:r w:rsidR="00413AFF" w:rsidRPr="000E5E26">
              <w:rPr>
                <w:sz w:val="18"/>
                <w:szCs w:val="18"/>
              </w:rPr>
              <w:t>0.</w:t>
            </w:r>
            <w:r w:rsidR="00413AFF" w:rsidRPr="000E5E26">
              <w:rPr>
                <w:color w:val="000000"/>
                <w:sz w:val="18"/>
                <w:szCs w:val="18"/>
              </w:rPr>
              <w:t xml:space="preserve">000,00 € </w:t>
            </w:r>
          </w:p>
          <w:p w14:paraId="682A4E8C" w14:textId="77777777" w:rsidR="00413AFF" w:rsidRPr="000E5E26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AFF" w14:paraId="682A4E91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4E8E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DURATA DEL PROGETTO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8F" w14:textId="77777777" w:rsidR="00413AFF" w:rsidRDefault="00413AFF" w:rsidP="00413AF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Massimo </w:t>
            </w:r>
            <w:proofErr w:type="gramStart"/>
            <w:r>
              <w:rPr>
                <w:sz w:val="18"/>
                <w:szCs w:val="18"/>
              </w:rPr>
              <w:t xml:space="preserve">24 </w:t>
            </w:r>
            <w:r>
              <w:rPr>
                <w:color w:val="000000"/>
                <w:sz w:val="18"/>
                <w:szCs w:val="18"/>
              </w:rPr>
              <w:t xml:space="preserve"> mesi</w:t>
            </w:r>
            <w:proofErr w:type="gramEnd"/>
          </w:p>
          <w:p w14:paraId="682A4E90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AFF" w14:paraId="682A4E98" w14:textId="77777777">
        <w:trPr>
          <w:trHeight w:val="160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92" w14:textId="77777777" w:rsidR="00413AFF" w:rsidRDefault="00413AFF" w:rsidP="0041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SPESE AMMISSIBILI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93" w14:textId="77777777" w:rsidR="00413AFF" w:rsidRDefault="00413AFF" w:rsidP="00413A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Spese per progetti di ricerca collaborativa: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682A4E94" w14:textId="77777777" w:rsidR="00413AFF" w:rsidRDefault="00413AFF" w:rsidP="00413AFF">
            <w:pPr>
              <w:spacing w:after="0" w:line="240" w:lineRule="auto"/>
              <w:ind w:left="2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 A) SPESE DI PERSONALE (30% dell'agevolazione totale)</w:t>
            </w:r>
            <w:r>
              <w:rPr>
                <w:sz w:val="18"/>
                <w:szCs w:val="18"/>
              </w:rPr>
              <w:tab/>
            </w:r>
          </w:p>
          <w:p w14:paraId="682A4E95" w14:textId="77777777" w:rsidR="00413AFF" w:rsidRDefault="00413AFF" w:rsidP="00413AFF">
            <w:pPr>
              <w:spacing w:after="0" w:line="240" w:lineRule="auto"/>
              <w:ind w:left="2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 B) COSTI PER STRUMENTI, ATTREZZATURE E LICENZE (max 50% costo totale progetto)</w:t>
            </w:r>
          </w:p>
          <w:p w14:paraId="682A4E96" w14:textId="77777777" w:rsidR="00413AFF" w:rsidRDefault="00413AFF" w:rsidP="00413AFF">
            <w:pPr>
              <w:spacing w:after="0" w:line="240" w:lineRule="auto"/>
              <w:ind w:left="2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 C) SPESE GENERALI (20% dei costi diretti ammissibili per il personale)</w:t>
            </w:r>
          </w:p>
          <w:p w14:paraId="682A4E97" w14:textId="77777777" w:rsidR="00413AFF" w:rsidRDefault="00413AFF" w:rsidP="00413AFF">
            <w:pPr>
              <w:spacing w:after="0" w:line="240" w:lineRule="auto"/>
              <w:ind w:left="2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F.   D) ALTRI COSTI DI ESERCIZIO (20% delle spese ammissibili di cui alle lettere a) e b) incluse le consulenze)</w:t>
            </w:r>
          </w:p>
        </w:tc>
      </w:tr>
      <w:tr w:rsidR="00F412CF" w14:paraId="682A4E9D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99" w14:textId="77777777" w:rsidR="00F412CF" w:rsidRDefault="00F412CF" w:rsidP="00F4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MODALITÀ DI PRESENTAZIONE DELLA DOMANDA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BAD4" w14:textId="77777777" w:rsidR="00F412CF" w:rsidRPr="00AF0194" w:rsidRDefault="00F412CF" w:rsidP="00F412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Modalità:</w:t>
            </w:r>
            <w:r>
              <w:rPr>
                <w:sz w:val="18"/>
                <w:szCs w:val="18"/>
              </w:rPr>
              <w:t xml:space="preserve"> La domanda di finanziamento potrà essere presentata dal Capofila del partenariato via PEC al seguente indirizzo:</w:t>
            </w:r>
            <w:r w:rsidRPr="00AF0194">
              <w:rPr>
                <w:sz w:val="18"/>
                <w:szCs w:val="18"/>
              </w:rPr>
              <w:t xml:space="preserve"> </w:t>
            </w:r>
            <w:hyperlink r:id="rId8" w:history="1">
              <w:r w:rsidRPr="00EB7FA2">
                <w:rPr>
                  <w:rStyle w:val="Collegamentoipertestuale"/>
                  <w:sz w:val="18"/>
                  <w:szCs w:val="18"/>
                </w:rPr>
                <w:t>protocollo@pec.unict.it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1D0D4D08" w14:textId="65E158C9" w:rsidR="00F412CF" w:rsidRPr="00B46DE2" w:rsidRDefault="00F412CF" w:rsidP="00F412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Tempi: </w:t>
            </w:r>
            <w:r w:rsidRPr="0043061F">
              <w:rPr>
                <w:sz w:val="18"/>
                <w:szCs w:val="18"/>
              </w:rPr>
              <w:t xml:space="preserve">scadenza </w:t>
            </w:r>
            <w:r w:rsidR="0043061F" w:rsidRPr="0043061F">
              <w:rPr>
                <w:sz w:val="18"/>
                <w:szCs w:val="18"/>
              </w:rPr>
              <w:t>3 maggio</w:t>
            </w:r>
            <w:r w:rsidRPr="0043061F">
              <w:rPr>
                <w:sz w:val="18"/>
                <w:szCs w:val="18"/>
              </w:rPr>
              <w:t xml:space="preserve"> 2024 ore</w:t>
            </w:r>
            <w:r w:rsidRPr="00B46DE2">
              <w:rPr>
                <w:sz w:val="18"/>
                <w:szCs w:val="18"/>
              </w:rPr>
              <w:t xml:space="preserve"> 23:59. </w:t>
            </w:r>
            <w:r w:rsidRPr="00B46DE2">
              <w:rPr>
                <w:color w:val="000000"/>
                <w:sz w:val="18"/>
                <w:szCs w:val="18"/>
              </w:rPr>
              <w:t>Modulistica reperibile all’indirizzo</w:t>
            </w:r>
            <w:r w:rsidRPr="00B46DE2">
              <w:rPr>
                <w:color w:val="000000"/>
                <w:sz w:val="21"/>
                <w:szCs w:val="21"/>
              </w:rPr>
              <w:t xml:space="preserve">: </w:t>
            </w:r>
            <w:proofErr w:type="gramStart"/>
            <w:r w:rsidRPr="00B46DE2">
              <w:rPr>
                <w:sz w:val="18"/>
                <w:szCs w:val="18"/>
              </w:rPr>
              <w:t>https://www.unict.it/it/bandi/ricerca-e-trasferimento-tecnologico/pnrr-bandi-a-cascata .</w:t>
            </w:r>
            <w:proofErr w:type="gramEnd"/>
          </w:p>
          <w:p w14:paraId="682A4E9C" w14:textId="77777777" w:rsidR="00F412CF" w:rsidRDefault="00F412CF" w:rsidP="00F4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2CF" w14:paraId="682A4EA3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9E" w14:textId="77777777" w:rsidR="00F412CF" w:rsidRDefault="00F412CF" w:rsidP="00F4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FASI DELLA VALUTAZIONE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9F" w14:textId="77777777" w:rsidR="00F412CF" w:rsidRDefault="00F412CF" w:rsidP="00F4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a. Istruttoria formale</w:t>
            </w:r>
          </w:p>
          <w:p w14:paraId="682A4EA0" w14:textId="77777777" w:rsidR="00F412CF" w:rsidRDefault="00F412CF" w:rsidP="00F4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b. Valutazione di merito</w:t>
            </w:r>
          </w:p>
          <w:p w14:paraId="682A4EA1" w14:textId="77777777" w:rsidR="00F412CF" w:rsidRDefault="00F412CF" w:rsidP="00F412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 termine della valutazione di merito approvazione della graduatoria dei progetti ammessi e non ammessi a finanziamento.</w:t>
            </w:r>
          </w:p>
          <w:p w14:paraId="682A4EA2" w14:textId="77777777" w:rsidR="00F412CF" w:rsidRDefault="00F412CF" w:rsidP="00F4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2CF" w14:paraId="682A4EA7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A4" w14:textId="77777777" w:rsidR="00F412CF" w:rsidRDefault="00F412CF" w:rsidP="00F4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RESPONSABILE DEL BANDO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26BB" w14:textId="77777777" w:rsidR="00F412CF" w:rsidRPr="00B46DE2" w:rsidRDefault="00F412CF" w:rsidP="00F412C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6DE2">
              <w:rPr>
                <w:sz w:val="18"/>
                <w:szCs w:val="18"/>
              </w:rPr>
              <w:t>Dott.ssa Elvira Cardillo - Università degli Studi di Catania, Area della Ricerca</w:t>
            </w:r>
          </w:p>
          <w:p w14:paraId="744FBD94" w14:textId="77777777" w:rsidR="00F412CF" w:rsidRDefault="00F412CF" w:rsidP="00F412C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82A4EA6" w14:textId="3228DB51" w:rsidR="00F412CF" w:rsidRDefault="00F412CF" w:rsidP="00F412CF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Eventuali domande di chiarimento in merito ai contenuti dell’avviso e dei relativi allegati possono essere indirizzate a mezzo e-mail all’indirizzo</w:t>
            </w:r>
            <w:r w:rsidRPr="00B46DE2">
              <w:rPr>
                <w:sz w:val="18"/>
                <w:szCs w:val="18"/>
              </w:rPr>
              <w:t xml:space="preserve"> </w:t>
            </w:r>
            <w:hyperlink r:id="rId9" w:history="1">
              <w:r w:rsidRPr="00B46DE2">
                <w:rPr>
                  <w:sz w:val="18"/>
                  <w:szCs w:val="18"/>
                </w:rPr>
                <w:t>elvira.cardillo@unict.it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 </w:t>
            </w:r>
          </w:p>
        </w:tc>
      </w:tr>
    </w:tbl>
    <w:p w14:paraId="682A4EA8" w14:textId="77777777" w:rsidR="00B83D3D" w:rsidRDefault="00B83D3D">
      <w:pPr>
        <w:spacing w:after="160" w:line="259" w:lineRule="auto"/>
      </w:pPr>
    </w:p>
    <w:p w14:paraId="682A4EA9" w14:textId="77777777" w:rsidR="00B83D3D" w:rsidRDefault="00B83D3D"/>
    <w:sectPr w:rsidR="00B83D3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DF85" w14:textId="77777777" w:rsidR="000E472E" w:rsidRDefault="000E472E">
      <w:pPr>
        <w:spacing w:after="0" w:line="240" w:lineRule="auto"/>
      </w:pPr>
      <w:r>
        <w:separator/>
      </w:r>
    </w:p>
  </w:endnote>
  <w:endnote w:type="continuationSeparator" w:id="0">
    <w:p w14:paraId="51C6B9CA" w14:textId="77777777" w:rsidR="000E472E" w:rsidRDefault="000E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4EAE" w14:textId="36A462DD" w:rsidR="00B83D3D" w:rsidRDefault="000E4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82A4EB4" wp14:editId="682A4EB5">
          <wp:simplePos x="0" y="0"/>
          <wp:positionH relativeFrom="column">
            <wp:posOffset>-8253</wp:posOffset>
          </wp:positionH>
          <wp:positionV relativeFrom="paragraph">
            <wp:posOffset>111760</wp:posOffset>
          </wp:positionV>
          <wp:extent cx="1274445" cy="975360"/>
          <wp:effectExtent l="0" t="0" r="0" b="0"/>
          <wp:wrapSquare wrapText="bothSides" distT="0" distB="0" distL="114300" distR="114300"/>
          <wp:docPr id="2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4445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2A4EAF" w14:textId="77777777" w:rsidR="00B83D3D" w:rsidRDefault="000E4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</w:t>
    </w:r>
  </w:p>
  <w:p w14:paraId="682A4EB0" w14:textId="77777777" w:rsidR="00B83D3D" w:rsidRDefault="00B83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82A4EB1" w14:textId="7817410B" w:rsidR="00B83D3D" w:rsidRDefault="000E4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</w:t>
    </w:r>
    <w:r w:rsidR="00D574E1">
      <w:rPr>
        <w:color w:val="000000"/>
      </w:rPr>
      <w:tab/>
    </w:r>
    <w:r w:rsidR="00D574E1">
      <w:rPr>
        <w:color w:val="000000"/>
      </w:rPr>
      <w:tab/>
    </w:r>
    <w:r>
      <w:rPr>
        <w:color w:val="000000"/>
      </w:rPr>
      <w:t xml:space="preserve">    </w:t>
    </w:r>
    <w:r w:rsidR="00D574E1">
      <w:rPr>
        <w:noProof/>
      </w:rPr>
      <w:drawing>
        <wp:inline distT="0" distB="0" distL="0" distR="0" wp14:anchorId="2B0EB4B1" wp14:editId="6E36B860">
          <wp:extent cx="1238250" cy="520036"/>
          <wp:effectExtent l="0" t="0" r="0" b="0"/>
          <wp:docPr id="8" name="Immagine 7">
            <a:extLst xmlns:a="http://schemas.openxmlformats.org/drawingml/2006/main">
              <a:ext uri="{FF2B5EF4-FFF2-40B4-BE49-F238E27FC236}">
                <a16:creationId xmlns:a16="http://schemas.microsoft.com/office/drawing/2014/main" id="{6B78BCAB-BA79-4282-9699-5CC319FE666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6B78BCAB-BA79-4282-9699-5CC319FE666C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431" cy="576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1916" w14:textId="77777777" w:rsidR="000E472E" w:rsidRDefault="000E472E">
      <w:pPr>
        <w:spacing w:after="0" w:line="240" w:lineRule="auto"/>
      </w:pPr>
      <w:r>
        <w:separator/>
      </w:r>
    </w:p>
  </w:footnote>
  <w:footnote w:type="continuationSeparator" w:id="0">
    <w:p w14:paraId="200D0A54" w14:textId="77777777" w:rsidR="000E472E" w:rsidRDefault="000E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4EAA" w14:textId="77777777" w:rsidR="00B83D3D" w:rsidRDefault="000E4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2A4EB2" wp14:editId="682A4EB3">
          <wp:simplePos x="0" y="0"/>
          <wp:positionH relativeFrom="column">
            <wp:posOffset>-457199</wp:posOffset>
          </wp:positionH>
          <wp:positionV relativeFrom="paragraph">
            <wp:posOffset>-341629</wp:posOffset>
          </wp:positionV>
          <wp:extent cx="6953250" cy="944880"/>
          <wp:effectExtent l="0" t="0" r="0" b="0"/>
          <wp:wrapSquare wrapText="bothSides" distT="0" distB="0" distL="114300" distR="114300"/>
          <wp:docPr id="2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0" cy="9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2A4EAB" w14:textId="77777777" w:rsidR="00B83D3D" w:rsidRDefault="00B83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82A4EAC" w14:textId="77777777" w:rsidR="00B83D3D" w:rsidRDefault="00B83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82A4EAD" w14:textId="77777777" w:rsidR="00B83D3D" w:rsidRDefault="00B83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1B6C"/>
    <w:multiLevelType w:val="multilevel"/>
    <w:tmpl w:val="6B948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3D"/>
    <w:rsid w:val="000E472E"/>
    <w:rsid w:val="000E5E26"/>
    <w:rsid w:val="002273A5"/>
    <w:rsid w:val="002335B1"/>
    <w:rsid w:val="00413AFF"/>
    <w:rsid w:val="004209CA"/>
    <w:rsid w:val="0043061F"/>
    <w:rsid w:val="00601BD8"/>
    <w:rsid w:val="006839BE"/>
    <w:rsid w:val="009646D0"/>
    <w:rsid w:val="009E6C40"/>
    <w:rsid w:val="00B529BD"/>
    <w:rsid w:val="00B83D3D"/>
    <w:rsid w:val="00D574E1"/>
    <w:rsid w:val="00E009F3"/>
    <w:rsid w:val="00E43F54"/>
    <w:rsid w:val="00F4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4E18"/>
  <w15:docId w15:val="{D142ADC0-9604-4ED2-949F-BEF249E8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00B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500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76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52B"/>
  </w:style>
  <w:style w:type="paragraph" w:styleId="Pidipagina">
    <w:name w:val="footer"/>
    <w:basedOn w:val="Normale"/>
    <w:link w:val="PidipaginaCarattere"/>
    <w:uiPriority w:val="99"/>
    <w:unhideWhenUsed/>
    <w:rsid w:val="00976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5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A6C"/>
    <w:rPr>
      <w:rFonts w:ascii="Tahoma" w:hAnsi="Tahoma" w:cs="Tahoma"/>
      <w:sz w:val="16"/>
      <w:szCs w:val="16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41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c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vira.cardillo@unict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Vt2kiRi+fH2mm/kIMYBz+8oLbw==">CgMxLjAyDmguZ3piNnRhZmR2ZmdmMghoLmdqZGd4czgAciExMlFwS1h1cVA1RDk3SnZ4LUp1QWc1RjE2WkFKb1drRWE=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722</Words>
  <Characters>4118</Characters>
  <Application>Microsoft Office Word</Application>
  <DocSecurity>0</DocSecurity>
  <Lines>34</Lines>
  <Paragraphs>9</Paragraphs>
  <ScaleCrop>false</ScaleCrop>
  <Company>Universita' degli Studi di Catania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Mr_Mizar</dc:creator>
  <cp:lastModifiedBy>Elvira Cardillo</cp:lastModifiedBy>
  <cp:revision>16</cp:revision>
  <dcterms:created xsi:type="dcterms:W3CDTF">2024-01-23T10:27:00Z</dcterms:created>
  <dcterms:modified xsi:type="dcterms:W3CDTF">2024-04-03T09:49:00Z</dcterms:modified>
</cp:coreProperties>
</file>